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5C8D0" w14:textId="79E16310" w:rsidR="001F71C5" w:rsidRDefault="001F71C5" w:rsidP="001F71C5">
      <w:pPr>
        <w:pStyle w:val="CRCoverPage"/>
        <w:tabs>
          <w:tab w:val="right" w:pos="9639"/>
        </w:tabs>
        <w:spacing w:after="0"/>
        <w:rPr>
          <w:b/>
          <w:i/>
          <w:noProof/>
          <w:sz w:val="28"/>
        </w:rPr>
      </w:pPr>
      <w:r>
        <w:rPr>
          <w:b/>
          <w:noProof/>
          <w:sz w:val="24"/>
        </w:rPr>
        <w:t>3GPP TSG-SA3 Meeting #1</w:t>
      </w:r>
      <w:r w:rsidR="00B85B41">
        <w:rPr>
          <w:b/>
          <w:noProof/>
          <w:sz w:val="24"/>
        </w:rPr>
        <w:t>15</w:t>
      </w:r>
      <w:r>
        <w:rPr>
          <w:b/>
          <w:i/>
          <w:noProof/>
          <w:sz w:val="28"/>
        </w:rPr>
        <w:tab/>
        <w:t>S3-24</w:t>
      </w:r>
      <w:r w:rsidR="00BE0F88">
        <w:rPr>
          <w:b/>
          <w:i/>
          <w:noProof/>
          <w:sz w:val="28"/>
        </w:rPr>
        <w:t>0402</w:t>
      </w:r>
    </w:p>
    <w:p w14:paraId="5585C8F9" w14:textId="511ADE87" w:rsidR="00EE33A2" w:rsidRPr="00872560" w:rsidRDefault="00B85B41" w:rsidP="001F71C5">
      <w:pPr>
        <w:pStyle w:val="Header"/>
        <w:rPr>
          <w:b w:val="0"/>
          <w:bCs/>
          <w:noProof/>
          <w:sz w:val="24"/>
        </w:rPr>
      </w:pPr>
      <w:r>
        <w:rPr>
          <w:sz w:val="24"/>
        </w:rPr>
        <w:t>Athens</w:t>
      </w:r>
      <w:r w:rsidR="001F71C5">
        <w:rPr>
          <w:sz w:val="24"/>
        </w:rPr>
        <w:t xml:space="preserve">, </w:t>
      </w:r>
      <w:r>
        <w:rPr>
          <w:sz w:val="24"/>
        </w:rPr>
        <w:t>Greece</w:t>
      </w:r>
      <w:r w:rsidR="001F71C5">
        <w:rPr>
          <w:sz w:val="24"/>
        </w:rPr>
        <w:t xml:space="preserve">, </w:t>
      </w:r>
      <w:r>
        <w:rPr>
          <w:sz w:val="24"/>
        </w:rPr>
        <w:t>26</w:t>
      </w:r>
      <w:r w:rsidR="001F71C5">
        <w:rPr>
          <w:sz w:val="24"/>
        </w:rPr>
        <w:t xml:space="preserve"> </w:t>
      </w:r>
      <w:r>
        <w:rPr>
          <w:sz w:val="24"/>
        </w:rPr>
        <w:t>Feb</w:t>
      </w:r>
      <w:r w:rsidR="00471289">
        <w:rPr>
          <w:sz w:val="24"/>
        </w:rPr>
        <w:t>ruary</w:t>
      </w:r>
      <w:r>
        <w:rPr>
          <w:sz w:val="24"/>
        </w:rPr>
        <w:t xml:space="preserve"> </w:t>
      </w:r>
      <w:r w:rsidR="001F71C5">
        <w:rPr>
          <w:sz w:val="24"/>
        </w:rPr>
        <w:t xml:space="preserve">- </w:t>
      </w:r>
      <w:r>
        <w:rPr>
          <w:sz w:val="24"/>
        </w:rPr>
        <w:t>01</w:t>
      </w:r>
      <w:r w:rsidR="001F71C5">
        <w:rPr>
          <w:sz w:val="24"/>
        </w:rPr>
        <w:t xml:space="preserve"> </w:t>
      </w:r>
      <w:r>
        <w:rPr>
          <w:sz w:val="24"/>
        </w:rPr>
        <w:t>March</w:t>
      </w:r>
      <w:r w:rsidR="001F71C5">
        <w:rPr>
          <w:sz w:val="24"/>
        </w:rPr>
        <w:t xml:space="preserve"> 2024</w:t>
      </w:r>
    </w:p>
    <w:p w14:paraId="087BEA80" w14:textId="77777777" w:rsidR="0010401F" w:rsidRDefault="0010401F">
      <w:pPr>
        <w:keepNext/>
        <w:pBdr>
          <w:bottom w:val="single" w:sz="4" w:space="1" w:color="auto"/>
        </w:pBdr>
        <w:tabs>
          <w:tab w:val="right" w:pos="9639"/>
        </w:tabs>
        <w:outlineLvl w:val="0"/>
        <w:rPr>
          <w:rFonts w:ascii="Arial" w:hAnsi="Arial" w:cs="Arial"/>
          <w:b/>
          <w:sz w:val="24"/>
        </w:rPr>
      </w:pPr>
    </w:p>
    <w:p w14:paraId="14DFF58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742E3">
        <w:rPr>
          <w:rFonts w:ascii="Arial" w:hAnsi="Arial"/>
          <w:b/>
          <w:lang w:val="en-US"/>
        </w:rPr>
        <w:t>Ericsson</w:t>
      </w:r>
    </w:p>
    <w:p w14:paraId="6EDA613A" w14:textId="596FF93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A6912">
        <w:rPr>
          <w:rFonts w:ascii="Arial" w:hAnsi="Arial" w:cs="Arial"/>
          <w:b/>
        </w:rPr>
        <w:t xml:space="preserve">5G SBA </w:t>
      </w:r>
      <w:r w:rsidR="00686961">
        <w:rPr>
          <w:rFonts w:ascii="Arial" w:hAnsi="Arial" w:cs="Arial"/>
          <w:b/>
        </w:rPr>
        <w:t xml:space="preserve">encrypted </w:t>
      </w:r>
      <w:proofErr w:type="spellStart"/>
      <w:r w:rsidR="00EA6912">
        <w:rPr>
          <w:rFonts w:ascii="Arial" w:hAnsi="Arial" w:cs="Arial"/>
          <w:b/>
        </w:rPr>
        <w:t>signaling</w:t>
      </w:r>
      <w:proofErr w:type="spellEnd"/>
      <w:r w:rsidR="00EA6912">
        <w:rPr>
          <w:rFonts w:ascii="Arial" w:hAnsi="Arial" w:cs="Arial"/>
          <w:b/>
        </w:rPr>
        <w:t xml:space="preserve"> monitoring in 3GPP</w:t>
      </w:r>
    </w:p>
    <w:p w14:paraId="4AD0E894" w14:textId="1608159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61045">
        <w:rPr>
          <w:rFonts w:ascii="Arial" w:hAnsi="Arial"/>
          <w:b/>
          <w:lang w:eastAsia="zh-CN"/>
        </w:rPr>
        <w:t>Endorsement</w:t>
      </w:r>
    </w:p>
    <w:p w14:paraId="4B774F01" w14:textId="69CC08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D1003">
        <w:rPr>
          <w:rFonts w:ascii="Arial" w:hAnsi="Arial"/>
          <w:b/>
        </w:rPr>
        <w:t>3</w:t>
      </w:r>
    </w:p>
    <w:p w14:paraId="3B1EC004" w14:textId="77777777" w:rsidR="00C022E3" w:rsidRDefault="00C022E3">
      <w:pPr>
        <w:pStyle w:val="Heading1"/>
      </w:pPr>
      <w:r>
        <w:t>1</w:t>
      </w:r>
      <w:r>
        <w:tab/>
        <w:t xml:space="preserve">Decision/action </w:t>
      </w:r>
      <w:proofErr w:type="gramStart"/>
      <w:r>
        <w:t>requested</w:t>
      </w:r>
      <w:proofErr w:type="gramEnd"/>
    </w:p>
    <w:p w14:paraId="25B92D73" w14:textId="1277205D" w:rsidR="00C022E3" w:rsidRDefault="00EA691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Cs/>
        </w:rPr>
        <w:t xml:space="preserve">The current discussion paper provides context and rationale </w:t>
      </w:r>
      <w:r w:rsidR="009C2B9B">
        <w:rPr>
          <w:b/>
          <w:iCs/>
        </w:rPr>
        <w:t>to aid</w:t>
      </w:r>
      <w:r>
        <w:rPr>
          <w:b/>
          <w:iCs/>
        </w:rPr>
        <w:t xml:space="preserve"> </w:t>
      </w:r>
      <w:r w:rsidR="00407223">
        <w:rPr>
          <w:b/>
          <w:iCs/>
        </w:rPr>
        <w:t>3GPP TSG SA coordination</w:t>
      </w:r>
      <w:r w:rsidR="00C022E3">
        <w:rPr>
          <w:b/>
          <w:i/>
        </w:rPr>
        <w:t>.</w:t>
      </w:r>
    </w:p>
    <w:p w14:paraId="4C116001" w14:textId="77777777" w:rsidR="00C022E3" w:rsidRDefault="00C022E3">
      <w:pPr>
        <w:pStyle w:val="Heading1"/>
      </w:pPr>
      <w:r>
        <w:t>2</w:t>
      </w:r>
      <w:r>
        <w:tab/>
        <w:t>References</w:t>
      </w:r>
    </w:p>
    <w:p w14:paraId="519CEE4A" w14:textId="77777777" w:rsidR="00C022E3" w:rsidRDefault="00C022E3">
      <w:pPr>
        <w:pStyle w:val="Reference"/>
        <w:rPr>
          <w:lang w:val="fr-FR"/>
        </w:rPr>
      </w:pPr>
      <w:r w:rsidRPr="0040037D">
        <w:rPr>
          <w:lang w:val="fr-FR"/>
        </w:rPr>
        <w:t>[</w:t>
      </w:r>
      <w:r w:rsidR="007A61FB">
        <w:rPr>
          <w:lang w:val="fr-FR"/>
        </w:rPr>
        <w:t>1</w:t>
      </w:r>
      <w:r w:rsidRPr="0040037D">
        <w:rPr>
          <w:lang w:val="fr-FR"/>
        </w:rPr>
        <w:t>]</w:t>
      </w:r>
      <w:r w:rsidRPr="0040037D">
        <w:rPr>
          <w:lang w:val="fr-FR"/>
        </w:rPr>
        <w:tab/>
      </w:r>
      <w:hyperlink r:id="rId8" w:history="1">
        <w:r w:rsidRPr="0040037D">
          <w:rPr>
            <w:rStyle w:val="Hyperlink"/>
            <w:color w:val="auto"/>
            <w:lang w:val="fr-FR"/>
          </w:rPr>
          <w:t>S</w:t>
        </w:r>
        <w:r w:rsidR="00611F71" w:rsidRPr="0040037D">
          <w:rPr>
            <w:rStyle w:val="Hyperlink"/>
            <w:color w:val="auto"/>
            <w:lang w:val="fr-FR"/>
          </w:rPr>
          <w:t>P</w:t>
        </w:r>
        <w:r w:rsidRPr="0040037D">
          <w:rPr>
            <w:rStyle w:val="Hyperlink"/>
            <w:color w:val="auto"/>
            <w:lang w:val="fr-FR"/>
          </w:rPr>
          <w:t>-</w:t>
        </w:r>
        <w:r w:rsidR="00611F71" w:rsidRPr="0040037D">
          <w:rPr>
            <w:rStyle w:val="Hyperlink"/>
            <w:color w:val="auto"/>
            <w:lang w:val="fr-FR"/>
          </w:rPr>
          <w:t>2315</w:t>
        </w:r>
        <w:r w:rsidR="00611F71" w:rsidRPr="0040037D">
          <w:rPr>
            <w:rStyle w:val="Hyperlink"/>
            <w:color w:val="auto"/>
          </w:rPr>
          <w:t>85</w:t>
        </w:r>
      </w:hyperlink>
      <w:r w:rsidRPr="0040037D">
        <w:rPr>
          <w:lang w:val="fr-FR"/>
        </w:rPr>
        <w:t xml:space="preserve">, </w:t>
      </w:r>
      <w:r w:rsidR="00611F71" w:rsidRPr="0040037D">
        <w:rPr>
          <w:lang w:val="fr-FR"/>
        </w:rPr>
        <w:t>Discussion Paper on traffic monitoring</w:t>
      </w:r>
      <w:r w:rsidRPr="0040037D">
        <w:rPr>
          <w:lang w:val="fr-FR"/>
        </w:rPr>
        <w:t xml:space="preserve">, 3GPP </w:t>
      </w:r>
      <w:r w:rsidR="00611F71" w:rsidRPr="0040037D">
        <w:rPr>
          <w:lang w:val="fr-FR"/>
        </w:rPr>
        <w:t xml:space="preserve">TSG SA </w:t>
      </w:r>
      <w:proofErr w:type="gramStart"/>
      <w:r w:rsidR="00611F71" w:rsidRPr="0040037D">
        <w:rPr>
          <w:lang w:val="fr-FR"/>
        </w:rPr>
        <w:t>meeting</w:t>
      </w:r>
      <w:proofErr w:type="gramEnd"/>
      <w:r w:rsidR="00611F71" w:rsidRPr="0040037D">
        <w:rPr>
          <w:lang w:val="fr-FR"/>
        </w:rPr>
        <w:t xml:space="preserve"> </w:t>
      </w:r>
      <w:r w:rsidRPr="0040037D">
        <w:rPr>
          <w:lang w:val="fr-FR"/>
        </w:rPr>
        <w:t>S</w:t>
      </w:r>
      <w:r w:rsidR="00611F71" w:rsidRPr="0040037D">
        <w:rPr>
          <w:lang w:val="fr-FR"/>
        </w:rPr>
        <w:t>P</w:t>
      </w:r>
      <w:r w:rsidRPr="0040037D">
        <w:rPr>
          <w:lang w:val="fr-FR"/>
        </w:rPr>
        <w:t>#</w:t>
      </w:r>
      <w:r w:rsidR="00611F71" w:rsidRPr="0040037D">
        <w:rPr>
          <w:lang w:val="fr-FR"/>
        </w:rPr>
        <w:t>102</w:t>
      </w:r>
    </w:p>
    <w:p w14:paraId="0C6E6441" w14:textId="77777777" w:rsidR="007C007D" w:rsidRDefault="007C007D">
      <w:pPr>
        <w:pStyle w:val="Reference"/>
        <w:rPr>
          <w:lang w:val="fr-FR"/>
        </w:rPr>
      </w:pPr>
      <w:r>
        <w:rPr>
          <w:lang w:val="fr-FR"/>
        </w:rPr>
        <w:t>[</w:t>
      </w:r>
      <w:r w:rsidR="007A61FB">
        <w:rPr>
          <w:lang w:val="fr-FR"/>
        </w:rPr>
        <w:t>2</w:t>
      </w:r>
      <w:r>
        <w:rPr>
          <w:lang w:val="fr-FR"/>
        </w:rPr>
        <w:t xml:space="preserve">] </w:t>
      </w:r>
      <w:r>
        <w:rPr>
          <w:lang w:val="fr-FR"/>
        </w:rPr>
        <w:tab/>
      </w:r>
      <w:hyperlink r:id="rId9" w:history="1">
        <w:r w:rsidRPr="007C007D">
          <w:rPr>
            <w:rStyle w:val="Hyperlink"/>
            <w:lang w:val="fr-FR"/>
          </w:rPr>
          <w:t>S3-234467</w:t>
        </w:r>
      </w:hyperlink>
      <w:r>
        <w:rPr>
          <w:lang w:val="fr-FR"/>
        </w:rPr>
        <w:t xml:space="preserve">, </w:t>
      </w:r>
      <w:r w:rsidRPr="007C007D">
        <w:rPr>
          <w:lang w:val="fr-FR"/>
        </w:rPr>
        <w:t xml:space="preserve">LS to 3GPP re Monitoring of </w:t>
      </w:r>
      <w:proofErr w:type="spellStart"/>
      <w:r w:rsidRPr="007C007D">
        <w:rPr>
          <w:lang w:val="fr-FR"/>
        </w:rPr>
        <w:t>Encrypted</w:t>
      </w:r>
      <w:proofErr w:type="spellEnd"/>
      <w:r w:rsidRPr="007C007D">
        <w:rPr>
          <w:lang w:val="fr-FR"/>
        </w:rPr>
        <w:t xml:space="preserve"> 5GS </w:t>
      </w:r>
      <w:proofErr w:type="spellStart"/>
      <w:r w:rsidRPr="007C007D">
        <w:rPr>
          <w:lang w:val="fr-FR"/>
        </w:rPr>
        <w:t>Signalling</w:t>
      </w:r>
      <w:proofErr w:type="spellEnd"/>
      <w:r w:rsidRPr="007C007D">
        <w:rPr>
          <w:lang w:val="fr-FR"/>
        </w:rPr>
        <w:t xml:space="preserve"> Traffic</w:t>
      </w:r>
      <w:r>
        <w:rPr>
          <w:lang w:val="fr-FR"/>
        </w:rPr>
        <w:t xml:space="preserve">, 3GPP TSG SA3 </w:t>
      </w:r>
      <w:proofErr w:type="gramStart"/>
      <w:r>
        <w:rPr>
          <w:lang w:val="fr-FR"/>
        </w:rPr>
        <w:t>meeting</w:t>
      </w:r>
      <w:proofErr w:type="gramEnd"/>
      <w:r>
        <w:rPr>
          <w:lang w:val="fr-FR"/>
        </w:rPr>
        <w:t xml:space="preserve"> SA3</w:t>
      </w:r>
      <w:r w:rsidRPr="0040037D">
        <w:rPr>
          <w:lang w:val="fr-FR"/>
        </w:rPr>
        <w:t>#</w:t>
      </w:r>
      <w:r>
        <w:rPr>
          <w:lang w:val="fr-FR"/>
        </w:rPr>
        <w:t>113</w:t>
      </w:r>
    </w:p>
    <w:p w14:paraId="0208BD27" w14:textId="77777777" w:rsidR="00206F91" w:rsidRDefault="00206F91">
      <w:pPr>
        <w:pStyle w:val="Reference"/>
        <w:rPr>
          <w:lang w:val="fr-FR"/>
        </w:rPr>
      </w:pPr>
      <w:r>
        <w:rPr>
          <w:lang w:val="fr-FR"/>
        </w:rPr>
        <w:t>[</w:t>
      </w:r>
      <w:r w:rsidR="007A61FB">
        <w:rPr>
          <w:lang w:val="fr-FR"/>
        </w:rPr>
        <w:t>3</w:t>
      </w:r>
      <w:r>
        <w:rPr>
          <w:lang w:val="fr-FR"/>
        </w:rPr>
        <w:t>]</w:t>
      </w:r>
      <w:r>
        <w:rPr>
          <w:lang w:val="fr-FR"/>
        </w:rPr>
        <w:tab/>
      </w:r>
      <w:hyperlink r:id="rId10" w:history="1">
        <w:r w:rsidRPr="00206F91">
          <w:rPr>
            <w:rStyle w:val="Hyperlink"/>
            <w:lang w:val="fr-FR"/>
          </w:rPr>
          <w:t>S3-235009</w:t>
        </w:r>
      </w:hyperlink>
      <w:r>
        <w:rPr>
          <w:lang w:val="fr-FR"/>
        </w:rPr>
        <w:t xml:space="preserve">, </w:t>
      </w:r>
      <w:proofErr w:type="spellStart"/>
      <w:r>
        <w:rPr>
          <w:lang w:val="fr-FR"/>
        </w:rPr>
        <w:t>reply</w:t>
      </w:r>
      <w:proofErr w:type="spellEnd"/>
      <w:r>
        <w:rPr>
          <w:lang w:val="fr-FR"/>
        </w:rPr>
        <w:t xml:space="preserve"> LS on monitoring of </w:t>
      </w:r>
      <w:proofErr w:type="spellStart"/>
      <w:r w:rsidR="004E3A36">
        <w:rPr>
          <w:lang w:val="fr-FR"/>
        </w:rPr>
        <w:t>E</w:t>
      </w:r>
      <w:r>
        <w:rPr>
          <w:lang w:val="fr-FR"/>
        </w:rPr>
        <w:t>ncrypted</w:t>
      </w:r>
      <w:proofErr w:type="spellEnd"/>
      <w:r>
        <w:rPr>
          <w:lang w:val="fr-FR"/>
        </w:rPr>
        <w:t xml:space="preserve"> 5GS </w:t>
      </w:r>
      <w:proofErr w:type="spellStart"/>
      <w:r w:rsidR="004E3A36">
        <w:rPr>
          <w:lang w:val="fr-FR"/>
        </w:rPr>
        <w:t>S</w:t>
      </w:r>
      <w:r>
        <w:rPr>
          <w:lang w:val="fr-FR"/>
        </w:rPr>
        <w:t>ignaling</w:t>
      </w:r>
      <w:proofErr w:type="spellEnd"/>
      <w:r>
        <w:rPr>
          <w:lang w:val="fr-FR"/>
        </w:rPr>
        <w:t xml:space="preserve"> </w:t>
      </w:r>
      <w:r w:rsidR="004E3A36">
        <w:rPr>
          <w:lang w:val="fr-FR"/>
        </w:rPr>
        <w:t>T</w:t>
      </w:r>
      <w:r>
        <w:rPr>
          <w:lang w:val="fr-FR"/>
        </w:rPr>
        <w:t xml:space="preserve">raffic, 3GPP TSG SA3 </w:t>
      </w:r>
      <w:proofErr w:type="gramStart"/>
      <w:r>
        <w:rPr>
          <w:lang w:val="fr-FR"/>
        </w:rPr>
        <w:t>meeting</w:t>
      </w:r>
      <w:proofErr w:type="gramEnd"/>
      <w:r>
        <w:rPr>
          <w:lang w:val="fr-FR"/>
        </w:rPr>
        <w:t xml:space="preserve"> SA3</w:t>
      </w:r>
      <w:r w:rsidR="004E3A36" w:rsidRPr="0040037D">
        <w:rPr>
          <w:lang w:val="fr-FR"/>
        </w:rPr>
        <w:t>#</w:t>
      </w:r>
      <w:r w:rsidR="004E3A36">
        <w:rPr>
          <w:lang w:val="fr-FR"/>
        </w:rPr>
        <w:t>113</w:t>
      </w:r>
      <w:r>
        <w:rPr>
          <w:lang w:val="fr-FR"/>
        </w:rPr>
        <w:t xml:space="preserve"> </w:t>
      </w:r>
    </w:p>
    <w:p w14:paraId="5A86C3A5" w14:textId="3F0C3952" w:rsidR="00AE3765" w:rsidRDefault="00AE3765">
      <w:pPr>
        <w:pStyle w:val="Reference"/>
        <w:rPr>
          <w:lang w:val="fr-FR"/>
        </w:rPr>
      </w:pPr>
      <w:r>
        <w:rPr>
          <w:lang w:val="fr-FR"/>
        </w:rPr>
        <w:t xml:space="preserve">[4] </w:t>
      </w:r>
      <w:r>
        <w:rPr>
          <w:lang w:val="fr-FR"/>
        </w:rPr>
        <w:tab/>
      </w:r>
      <w:hyperlink r:id="rId11" w:history="1">
        <w:r w:rsidRPr="00487E1B">
          <w:rPr>
            <w:rStyle w:val="Hyperlink"/>
            <w:lang w:val="fr-FR"/>
          </w:rPr>
          <w:t>S3-</w:t>
        </w:r>
        <w:r w:rsidR="00735A8E" w:rsidRPr="00487E1B">
          <w:rPr>
            <w:rStyle w:val="Hyperlink"/>
            <w:lang w:val="fr-FR"/>
          </w:rPr>
          <w:t>240253</w:t>
        </w:r>
      </w:hyperlink>
      <w:r w:rsidR="00735A8E">
        <w:rPr>
          <w:lang w:val="fr-FR"/>
        </w:rPr>
        <w:t xml:space="preserve">, </w:t>
      </w:r>
      <w:proofErr w:type="spellStart"/>
      <w:r w:rsidR="00F332A1">
        <w:rPr>
          <w:lang w:val="fr-FR"/>
        </w:rPr>
        <w:t>reply</w:t>
      </w:r>
      <w:proofErr w:type="spellEnd"/>
      <w:r w:rsidR="00F332A1">
        <w:rPr>
          <w:lang w:val="fr-FR"/>
        </w:rPr>
        <w:t xml:space="preserve"> LS to GSMA on Monitoring of </w:t>
      </w:r>
      <w:proofErr w:type="spellStart"/>
      <w:r w:rsidR="00F332A1">
        <w:rPr>
          <w:lang w:val="fr-FR"/>
        </w:rPr>
        <w:t>Encrypted</w:t>
      </w:r>
      <w:proofErr w:type="spellEnd"/>
      <w:r w:rsidR="00F332A1">
        <w:rPr>
          <w:lang w:val="fr-FR"/>
        </w:rPr>
        <w:t xml:space="preserve"> 5GS </w:t>
      </w:r>
      <w:proofErr w:type="spellStart"/>
      <w:r w:rsidR="00F332A1">
        <w:rPr>
          <w:lang w:val="fr-FR"/>
        </w:rPr>
        <w:t>Signalling</w:t>
      </w:r>
      <w:proofErr w:type="spellEnd"/>
      <w:r w:rsidR="00F332A1">
        <w:rPr>
          <w:lang w:val="fr-FR"/>
        </w:rPr>
        <w:t xml:space="preserve"> Traffic, 3GPP TSG SA</w:t>
      </w:r>
      <w:r w:rsidR="00400787">
        <w:rPr>
          <w:lang w:val="fr-FR"/>
        </w:rPr>
        <w:t xml:space="preserve"> </w:t>
      </w:r>
      <w:proofErr w:type="gramStart"/>
      <w:r w:rsidR="00400787">
        <w:rPr>
          <w:lang w:val="fr-FR"/>
        </w:rPr>
        <w:t>meeting</w:t>
      </w:r>
      <w:proofErr w:type="gramEnd"/>
      <w:r w:rsidR="00400787">
        <w:rPr>
          <w:lang w:val="fr-FR"/>
        </w:rPr>
        <w:t xml:space="preserve"> SP</w:t>
      </w:r>
      <w:r w:rsidR="00400787" w:rsidRPr="0040037D">
        <w:rPr>
          <w:lang w:val="fr-FR"/>
        </w:rPr>
        <w:t>#</w:t>
      </w:r>
      <w:r w:rsidR="002B5725">
        <w:rPr>
          <w:lang w:val="fr-FR"/>
        </w:rPr>
        <w:t>102</w:t>
      </w:r>
    </w:p>
    <w:p w14:paraId="3B2794E3" w14:textId="4B2E176E" w:rsidR="00DF39ED" w:rsidRPr="003E2C35" w:rsidRDefault="0064703A" w:rsidP="004A303B">
      <w:pPr>
        <w:pStyle w:val="Reference"/>
        <w:rPr>
          <w:lang w:val="fr-FR"/>
        </w:rPr>
      </w:pPr>
      <w:r>
        <w:rPr>
          <w:lang w:val="fr-FR"/>
        </w:rPr>
        <w:t>[5]</w:t>
      </w:r>
      <w:r>
        <w:rPr>
          <w:lang w:val="fr-FR"/>
        </w:rPr>
        <w:tab/>
      </w:r>
      <w:r w:rsidR="00DF39ED">
        <w:rPr>
          <w:lang w:val="fr-FR"/>
        </w:rPr>
        <w:tab/>
      </w:r>
      <w:hyperlink r:id="rId12" w:history="1">
        <w:r w:rsidRPr="00155CBF">
          <w:rPr>
            <w:rStyle w:val="Hyperlink"/>
            <w:lang w:val="fr-FR"/>
          </w:rPr>
          <w:t>S3-240226</w:t>
        </w:r>
      </w:hyperlink>
      <w:r w:rsidR="00155CBF">
        <w:rPr>
          <w:lang w:val="fr-FR"/>
        </w:rPr>
        <w:t xml:space="preserve">, </w:t>
      </w:r>
      <w:proofErr w:type="spellStart"/>
      <w:r w:rsidR="00DF39ED" w:rsidRPr="003E2C35">
        <w:rPr>
          <w:lang w:val="fr-FR"/>
        </w:rPr>
        <w:t>Comments</w:t>
      </w:r>
      <w:proofErr w:type="spellEnd"/>
      <w:r w:rsidR="00DF39ED" w:rsidRPr="003E2C35">
        <w:rPr>
          <w:lang w:val="fr-FR"/>
        </w:rPr>
        <w:t xml:space="preserve"> </w:t>
      </w:r>
      <w:proofErr w:type="spellStart"/>
      <w:r w:rsidR="00DF39ED" w:rsidRPr="003E2C35">
        <w:rPr>
          <w:lang w:val="fr-FR"/>
        </w:rPr>
        <w:t>from</w:t>
      </w:r>
      <w:proofErr w:type="spellEnd"/>
      <w:r w:rsidR="00DF39ED" w:rsidRPr="003E2C35">
        <w:rPr>
          <w:lang w:val="fr-FR"/>
        </w:rPr>
        <w:t xml:space="preserve"> ETSI TC CYBER on GSMA Solutions for Monitoring of </w:t>
      </w:r>
      <w:proofErr w:type="spellStart"/>
      <w:r w:rsidR="00DF39ED" w:rsidRPr="003E2C35">
        <w:rPr>
          <w:lang w:val="fr-FR"/>
        </w:rPr>
        <w:t>Encrypted</w:t>
      </w:r>
      <w:proofErr w:type="spellEnd"/>
      <w:r w:rsidR="00DF39ED" w:rsidRPr="003E2C35">
        <w:rPr>
          <w:lang w:val="fr-FR"/>
        </w:rPr>
        <w:t xml:space="preserve"> 5GS </w:t>
      </w:r>
      <w:r w:rsidR="003E2C35">
        <w:rPr>
          <w:lang w:val="fr-FR"/>
        </w:rPr>
        <w:tab/>
      </w:r>
      <w:r w:rsidR="003E2C35">
        <w:rPr>
          <w:lang w:val="fr-FR"/>
        </w:rPr>
        <w:tab/>
      </w:r>
      <w:proofErr w:type="spellStart"/>
      <w:r w:rsidR="00DF39ED" w:rsidRPr="003E2C35">
        <w:rPr>
          <w:lang w:val="fr-FR"/>
        </w:rPr>
        <w:t>Signaling</w:t>
      </w:r>
      <w:proofErr w:type="spellEnd"/>
      <w:r w:rsidR="00DF39ED" w:rsidRPr="003E2C35">
        <w:rPr>
          <w:lang w:val="fr-FR"/>
        </w:rPr>
        <w:t xml:space="preserve"> Traffic</w:t>
      </w:r>
      <w:r w:rsidR="009A77F8">
        <w:rPr>
          <w:lang w:val="fr-FR"/>
        </w:rPr>
        <w:t>, 3</w:t>
      </w:r>
      <w:r w:rsidR="004D3445">
        <w:rPr>
          <w:lang w:val="fr-FR"/>
        </w:rPr>
        <w:t xml:space="preserve">GPP TSG SA3 </w:t>
      </w:r>
      <w:proofErr w:type="gramStart"/>
      <w:r w:rsidR="004D3445">
        <w:rPr>
          <w:lang w:val="fr-FR"/>
        </w:rPr>
        <w:t>meeting</w:t>
      </w:r>
      <w:proofErr w:type="gramEnd"/>
      <w:r w:rsidR="004D3445">
        <w:rPr>
          <w:lang w:val="fr-FR"/>
        </w:rPr>
        <w:t xml:space="preserve"> SA3</w:t>
      </w:r>
      <w:r w:rsidR="004D3445" w:rsidRPr="0040037D">
        <w:rPr>
          <w:lang w:val="fr-FR"/>
        </w:rPr>
        <w:t>#</w:t>
      </w:r>
      <w:r w:rsidR="004D3445">
        <w:rPr>
          <w:lang w:val="fr-FR"/>
        </w:rPr>
        <w:t>115</w:t>
      </w:r>
    </w:p>
    <w:p w14:paraId="244D22BD" w14:textId="77777777" w:rsidR="00C022E3" w:rsidRDefault="00C022E3">
      <w:pPr>
        <w:pStyle w:val="Heading1"/>
      </w:pPr>
      <w:r>
        <w:t>3</w:t>
      </w:r>
      <w:r>
        <w:tab/>
        <w:t>Rationale</w:t>
      </w:r>
    </w:p>
    <w:p w14:paraId="5D1DDBF0" w14:textId="77777777" w:rsidR="0022140C" w:rsidRDefault="000E3469" w:rsidP="0022140C">
      <w:pPr>
        <w:pStyle w:val="Heading2"/>
      </w:pPr>
      <w:r>
        <w:t xml:space="preserve">3.1 </w:t>
      </w:r>
      <w:r w:rsidR="0022140C">
        <w:t>Background</w:t>
      </w:r>
    </w:p>
    <w:p w14:paraId="3E3A6E86" w14:textId="3F0FD2C6" w:rsidR="0040037D" w:rsidRDefault="0040037D">
      <w:pPr>
        <w:rPr>
          <w:iCs/>
        </w:rPr>
      </w:pPr>
      <w:r>
        <w:rPr>
          <w:iCs/>
        </w:rPr>
        <w:t>GSMA 5GPKIW</w:t>
      </w:r>
      <w:r w:rsidR="00982CF8">
        <w:rPr>
          <w:iCs/>
        </w:rPr>
        <w:t>P</w:t>
      </w:r>
      <w:r>
        <w:rPr>
          <w:iCs/>
        </w:rPr>
        <w:t xml:space="preserve"> sent an LS</w:t>
      </w:r>
      <w:r w:rsidR="007C007D">
        <w:rPr>
          <w:iCs/>
        </w:rPr>
        <w:t xml:space="preserve"> in </w:t>
      </w:r>
      <w:r w:rsidR="00AF57D1">
        <w:rPr>
          <w:iCs/>
        </w:rPr>
        <w:t>[2]</w:t>
      </w:r>
      <w:r w:rsidR="007C007D">
        <w:rPr>
          <w:iCs/>
        </w:rPr>
        <w:t xml:space="preserve"> to 3GPP WGs SA2, SA3, and SA5 to express challenges experienced by the CSP (Communication Service Providers) in </w:t>
      </w:r>
      <w:r w:rsidR="00355E6F">
        <w:rPr>
          <w:iCs/>
        </w:rPr>
        <w:t xml:space="preserve">protocol </w:t>
      </w:r>
      <w:proofErr w:type="spellStart"/>
      <w:r w:rsidR="00355E6F">
        <w:rPr>
          <w:iCs/>
        </w:rPr>
        <w:t>signaling</w:t>
      </w:r>
      <w:proofErr w:type="spellEnd"/>
      <w:r w:rsidR="00355E6F">
        <w:rPr>
          <w:iCs/>
        </w:rPr>
        <w:t xml:space="preserve"> </w:t>
      </w:r>
      <w:r w:rsidR="007C007D">
        <w:rPr>
          <w:iCs/>
        </w:rPr>
        <w:t xml:space="preserve">monitoring </w:t>
      </w:r>
      <w:r w:rsidR="0098435C">
        <w:rPr>
          <w:iCs/>
        </w:rPr>
        <w:t xml:space="preserve">and troubleshooting </w:t>
      </w:r>
      <w:r w:rsidR="007C007D">
        <w:rPr>
          <w:iCs/>
        </w:rPr>
        <w:t>of 5G</w:t>
      </w:r>
      <w:r w:rsidR="00355E6F">
        <w:rPr>
          <w:iCs/>
        </w:rPr>
        <w:t xml:space="preserve"> SBA</w:t>
      </w:r>
      <w:r w:rsidR="007C007D">
        <w:rPr>
          <w:iCs/>
        </w:rPr>
        <w:t xml:space="preserve"> protocol </w:t>
      </w:r>
      <w:proofErr w:type="spellStart"/>
      <w:r w:rsidR="00355E6F">
        <w:rPr>
          <w:iCs/>
        </w:rPr>
        <w:t>signaling</w:t>
      </w:r>
      <w:proofErr w:type="spellEnd"/>
      <w:r w:rsidR="00355E6F">
        <w:rPr>
          <w:iCs/>
        </w:rPr>
        <w:t xml:space="preserve"> </w:t>
      </w:r>
      <w:r w:rsidR="007C007D">
        <w:rPr>
          <w:iCs/>
        </w:rPr>
        <w:t xml:space="preserve">because the 5G SBA introduced mutual TLS for </w:t>
      </w:r>
      <w:r w:rsidR="00E42487">
        <w:rPr>
          <w:iCs/>
        </w:rPr>
        <w:t xml:space="preserve">protection of </w:t>
      </w:r>
      <w:r w:rsidR="007C007D">
        <w:rPr>
          <w:iCs/>
        </w:rPr>
        <w:t xml:space="preserve">the Service Based Interfaces resulting into encrypted protocol </w:t>
      </w:r>
      <w:r w:rsidR="1FEB1F8D">
        <w:t>signalling</w:t>
      </w:r>
      <w:r w:rsidR="007C007D">
        <w:rPr>
          <w:iCs/>
        </w:rPr>
        <w:t xml:space="preserve"> of the 5G core. </w:t>
      </w:r>
      <w:r w:rsidR="00E55252">
        <w:rPr>
          <w:iCs/>
        </w:rPr>
        <w:t xml:space="preserve">This encryption and virtualized environment of SBA present challenges in collection and analyses of protocol </w:t>
      </w:r>
      <w:r w:rsidR="2151D310">
        <w:t>signalling</w:t>
      </w:r>
      <w:r w:rsidR="00E55252">
        <w:rPr>
          <w:iCs/>
        </w:rPr>
        <w:t xml:space="preserve"> for </w:t>
      </w:r>
      <w:r w:rsidR="00A47047">
        <w:rPr>
          <w:iCs/>
        </w:rPr>
        <w:t xml:space="preserve">purposes of </w:t>
      </w:r>
      <w:r w:rsidR="00E55252">
        <w:rPr>
          <w:iCs/>
        </w:rPr>
        <w:t>troubleshooting, passive monitoring of network &amp; services health analytics.</w:t>
      </w:r>
    </w:p>
    <w:p w14:paraId="62AEEE8F" w14:textId="6812800E" w:rsidR="007C007D" w:rsidRDefault="007C007D">
      <w:pPr>
        <w:rPr>
          <w:iCs/>
        </w:rPr>
      </w:pPr>
      <w:r>
        <w:rPr>
          <w:iCs/>
        </w:rPr>
        <w:t xml:space="preserve">The same LS also </w:t>
      </w:r>
      <w:r w:rsidR="006F06E5">
        <w:rPr>
          <w:iCs/>
        </w:rPr>
        <w:t>presented</w:t>
      </w:r>
      <w:r>
        <w:rPr>
          <w:iCs/>
        </w:rPr>
        <w:t xml:space="preserve"> potential solution alternatives with security and operational </w:t>
      </w:r>
      <w:r w:rsidR="001E1804">
        <w:rPr>
          <w:iCs/>
        </w:rPr>
        <w:t xml:space="preserve">trade-offs. </w:t>
      </w:r>
      <w:r w:rsidR="006F06E5">
        <w:rPr>
          <w:iCs/>
        </w:rPr>
        <w:t>The GSMA 5GPKIW</w:t>
      </w:r>
      <w:r w:rsidR="00982CF8">
        <w:rPr>
          <w:iCs/>
        </w:rPr>
        <w:t>P</w:t>
      </w:r>
      <w:r w:rsidR="006F06E5">
        <w:rPr>
          <w:iCs/>
        </w:rPr>
        <w:t xml:space="preserve"> LS preferred solution based on security and operational merit was referred as ‘option 2’ from the listed- options. The LS asked 3GPP for feedback specifically for option 2, </w:t>
      </w:r>
      <w:proofErr w:type="spellStart"/>
      <w:r w:rsidR="006F06E5">
        <w:rPr>
          <w:iCs/>
        </w:rPr>
        <w:t>ans</w:t>
      </w:r>
      <w:proofErr w:type="spellEnd"/>
      <w:r w:rsidR="006F06E5">
        <w:rPr>
          <w:iCs/>
        </w:rPr>
        <w:t xml:space="preserve"> further asked 3GPP’s thoughts on differences to consider per use cases, and if 3GPP could consider standardizing an interface for monitoring systems in future releases.</w:t>
      </w:r>
    </w:p>
    <w:p w14:paraId="6C02C2A8" w14:textId="454BEF66" w:rsidR="006F06E5" w:rsidRDefault="006F06E5">
      <w:pPr>
        <w:rPr>
          <w:iCs/>
        </w:rPr>
      </w:pPr>
      <w:r>
        <w:rPr>
          <w:iCs/>
        </w:rPr>
        <w:t>The LS from GSMA 5GPKIW</w:t>
      </w:r>
      <w:r w:rsidR="00982CF8">
        <w:rPr>
          <w:iCs/>
        </w:rPr>
        <w:t>P</w:t>
      </w:r>
      <w:r>
        <w:rPr>
          <w:iCs/>
        </w:rPr>
        <w:t xml:space="preserve"> also stated:</w:t>
      </w:r>
    </w:p>
    <w:p w14:paraId="40F297A6" w14:textId="77777777" w:rsidR="006F06E5" w:rsidRPr="006F06E5" w:rsidRDefault="006F06E5" w:rsidP="006F06E5">
      <w:pPr>
        <w:pStyle w:val="NormalParagraph"/>
        <w:rPr>
          <w:rFonts w:eastAsia="Times New Roman"/>
          <w:lang w:val="en-GB" w:eastAsia="zh-CN" w:bidi="bn-BD"/>
        </w:rPr>
      </w:pPr>
      <w:r>
        <w:rPr>
          <w:iCs/>
        </w:rPr>
        <w:t>“</w:t>
      </w:r>
      <w:r w:rsidRPr="006F06E5">
        <w:rPr>
          <w:rFonts w:ascii="Times New Roman" w:hAnsi="Times New Roman" w:cs="Times New Roman"/>
          <w:iCs/>
          <w:sz w:val="20"/>
          <w:szCs w:val="20"/>
          <w:lang w:val="en-GB"/>
        </w:rPr>
        <w:t xml:space="preserve">Because monitoring </w:t>
      </w:r>
      <w:r w:rsidRPr="00F44A85">
        <w:rPr>
          <w:rFonts w:ascii="Times New Roman" w:hAnsi="Times New Roman" w:cs="Times New Roman"/>
          <w:i/>
          <w:sz w:val="20"/>
          <w:szCs w:val="20"/>
          <w:lang w:val="en-GB"/>
        </w:rPr>
        <w:t>systems</w:t>
      </w:r>
      <w:r w:rsidRPr="006F06E5">
        <w:rPr>
          <w:rFonts w:ascii="Times New Roman" w:hAnsi="Times New Roman" w:cs="Times New Roman"/>
          <w:iCs/>
          <w:sz w:val="20"/>
          <w:szCs w:val="20"/>
          <w:lang w:val="en-GB"/>
        </w:rPr>
        <w:t xml:space="preserve"> are not in scope of the work in 3GPP, it is assumed that GSMA may need to work further on this aspect.</w:t>
      </w:r>
      <w:r>
        <w:rPr>
          <w:rFonts w:ascii="Times New Roman" w:hAnsi="Times New Roman" w:cs="Times New Roman"/>
          <w:iCs/>
          <w:sz w:val="20"/>
          <w:szCs w:val="20"/>
          <w:lang w:val="en-GB"/>
        </w:rPr>
        <w:t>”</w:t>
      </w:r>
    </w:p>
    <w:p w14:paraId="35B09572" w14:textId="0E664E34" w:rsidR="006F06E5" w:rsidRDefault="006F06E5">
      <w:pPr>
        <w:rPr>
          <w:iCs/>
        </w:rPr>
      </w:pPr>
      <w:r>
        <w:rPr>
          <w:iCs/>
        </w:rPr>
        <w:t>3GPP SA3 WG responded to GSMA 5GPKIW</w:t>
      </w:r>
      <w:r w:rsidR="00982CF8">
        <w:rPr>
          <w:iCs/>
        </w:rPr>
        <w:t>P</w:t>
      </w:r>
      <w:r>
        <w:rPr>
          <w:iCs/>
        </w:rPr>
        <w:t xml:space="preserve"> </w:t>
      </w:r>
      <w:r w:rsidR="00206F91">
        <w:rPr>
          <w:iCs/>
        </w:rPr>
        <w:t>by</w:t>
      </w:r>
      <w:r>
        <w:rPr>
          <w:iCs/>
        </w:rPr>
        <w:t xml:space="preserve"> </w:t>
      </w:r>
      <w:r w:rsidR="00206F91">
        <w:rPr>
          <w:iCs/>
        </w:rPr>
        <w:t xml:space="preserve">a </w:t>
      </w:r>
      <w:r>
        <w:rPr>
          <w:iCs/>
        </w:rPr>
        <w:t>reply</w:t>
      </w:r>
      <w:r w:rsidR="0098435C">
        <w:rPr>
          <w:iCs/>
        </w:rPr>
        <w:t>-</w:t>
      </w:r>
      <w:r>
        <w:rPr>
          <w:iCs/>
        </w:rPr>
        <w:t xml:space="preserve">LS </w:t>
      </w:r>
      <w:r w:rsidR="00206F91">
        <w:rPr>
          <w:iCs/>
        </w:rPr>
        <w:t xml:space="preserve">in </w:t>
      </w:r>
      <w:r w:rsidR="00670936">
        <w:rPr>
          <w:iCs/>
        </w:rPr>
        <w:t>[3]</w:t>
      </w:r>
      <w:r w:rsidR="00206F91">
        <w:rPr>
          <w:iCs/>
        </w:rPr>
        <w:t xml:space="preserve"> </w:t>
      </w:r>
      <w:r>
        <w:rPr>
          <w:iCs/>
        </w:rPr>
        <w:t>endorsing option 2 for its security and operational merits. Additionally, the reply</w:t>
      </w:r>
      <w:r w:rsidR="0098435C">
        <w:rPr>
          <w:iCs/>
        </w:rPr>
        <w:t>-</w:t>
      </w:r>
      <w:r>
        <w:rPr>
          <w:iCs/>
        </w:rPr>
        <w:t xml:space="preserve">LS also pointed out that monitoring systems indeed are not in scope of </w:t>
      </w:r>
      <w:r w:rsidR="0098435C">
        <w:rPr>
          <w:iCs/>
        </w:rPr>
        <w:t>3GPP;</w:t>
      </w:r>
      <w:r>
        <w:rPr>
          <w:iCs/>
        </w:rPr>
        <w:t xml:space="preserve"> </w:t>
      </w:r>
      <w:r w:rsidR="0098435C">
        <w:rPr>
          <w:iCs/>
        </w:rPr>
        <w:t>therefore,</w:t>
      </w:r>
      <w:r>
        <w:rPr>
          <w:iCs/>
        </w:rPr>
        <w:t xml:space="preserve"> no further analysis is </w:t>
      </w:r>
      <w:r w:rsidR="00E55252">
        <w:rPr>
          <w:iCs/>
        </w:rPr>
        <w:t>performed</w:t>
      </w:r>
      <w:r>
        <w:rPr>
          <w:iCs/>
        </w:rPr>
        <w:t>.</w:t>
      </w:r>
    </w:p>
    <w:p w14:paraId="2DCC6F62" w14:textId="54EA69D2" w:rsidR="00152C67" w:rsidRDefault="006F06E5">
      <w:pPr>
        <w:rPr>
          <w:iCs/>
        </w:rPr>
      </w:pPr>
      <w:r>
        <w:rPr>
          <w:iCs/>
        </w:rPr>
        <w:t xml:space="preserve">3GPP </w:t>
      </w:r>
      <w:r w:rsidR="0098435C">
        <w:rPr>
          <w:iCs/>
        </w:rPr>
        <w:t xml:space="preserve">SA5 WG sent LS to 3GPP </w:t>
      </w:r>
      <w:r w:rsidR="005E685D">
        <w:rPr>
          <w:iCs/>
        </w:rPr>
        <w:t xml:space="preserve">TSG </w:t>
      </w:r>
      <w:r>
        <w:rPr>
          <w:iCs/>
        </w:rPr>
        <w:t>SA</w:t>
      </w:r>
      <w:r w:rsidR="0098435C">
        <w:rPr>
          <w:iCs/>
        </w:rPr>
        <w:t xml:space="preserve"> by </w:t>
      </w:r>
      <w:r w:rsidR="007616D2">
        <w:rPr>
          <w:iCs/>
        </w:rPr>
        <w:t xml:space="preserve">associating </w:t>
      </w:r>
      <w:r w:rsidR="0098435C">
        <w:rPr>
          <w:iCs/>
        </w:rPr>
        <w:t>Subscriber and Equipment Trace (3GPP TSs 32.421, 32.422 and 32.423)</w:t>
      </w:r>
      <w:r w:rsidR="001F1A70">
        <w:rPr>
          <w:iCs/>
        </w:rPr>
        <w:t xml:space="preserve"> as a potential solution to the GSMA requirement</w:t>
      </w:r>
      <w:r w:rsidR="003A43E6">
        <w:rPr>
          <w:iCs/>
        </w:rPr>
        <w:t xml:space="preserve">. Vodafone discussion paper in </w:t>
      </w:r>
      <w:r w:rsidR="00F53B2E">
        <w:rPr>
          <w:iCs/>
        </w:rPr>
        <w:t>[1]</w:t>
      </w:r>
      <w:r w:rsidR="003A43E6">
        <w:rPr>
          <w:iCs/>
        </w:rPr>
        <w:t xml:space="preserve"> evaluated 3GPP SA5 WG specified Subscriber and Equipment Trace capability against GSMA requirements and highlighted gaps. A</w:t>
      </w:r>
      <w:r w:rsidR="0098435C">
        <w:rPr>
          <w:iCs/>
        </w:rPr>
        <w:t>fter a review 3GPP TSG SA</w:t>
      </w:r>
      <w:r w:rsidR="00A106C0">
        <w:rPr>
          <w:iCs/>
        </w:rPr>
        <w:t>,</w:t>
      </w:r>
      <w:r w:rsidR="0098435C">
        <w:rPr>
          <w:iCs/>
        </w:rPr>
        <w:t xml:space="preserve"> </w:t>
      </w:r>
      <w:r w:rsidR="00A106C0">
        <w:rPr>
          <w:iCs/>
        </w:rPr>
        <w:t>as per</w:t>
      </w:r>
      <w:r w:rsidR="000D1231">
        <w:rPr>
          <w:iCs/>
        </w:rPr>
        <w:t xml:space="preserve"> [4]</w:t>
      </w:r>
      <w:r w:rsidR="00A106C0">
        <w:rPr>
          <w:iCs/>
        </w:rPr>
        <w:t>,</w:t>
      </w:r>
      <w:r w:rsidR="000D1231">
        <w:rPr>
          <w:iCs/>
        </w:rPr>
        <w:t xml:space="preserve"> </w:t>
      </w:r>
      <w:r w:rsidR="0098435C">
        <w:rPr>
          <w:iCs/>
        </w:rPr>
        <w:t xml:space="preserve">decided to </w:t>
      </w:r>
      <w:r w:rsidR="009853F4">
        <w:rPr>
          <w:iCs/>
        </w:rPr>
        <w:t>investigate</w:t>
      </w:r>
      <w:r w:rsidR="0098435C">
        <w:rPr>
          <w:iCs/>
        </w:rPr>
        <w:t xml:space="preserve"> the matter further and coordinate efforts among WGs SA2, SA3, and SA5 for a joint response to GSMA 5GPKIW</w:t>
      </w:r>
      <w:r w:rsidR="00982CF8">
        <w:rPr>
          <w:iCs/>
        </w:rPr>
        <w:t>P</w:t>
      </w:r>
      <w:r w:rsidR="0098435C">
        <w:rPr>
          <w:iCs/>
        </w:rPr>
        <w:t>.</w:t>
      </w:r>
      <w:r w:rsidR="007C3BA8">
        <w:rPr>
          <w:iCs/>
        </w:rPr>
        <w:t xml:space="preserve"> </w:t>
      </w:r>
    </w:p>
    <w:p w14:paraId="5261FD98" w14:textId="3818D515" w:rsidR="006F06E5" w:rsidRDefault="005C5FA9">
      <w:pPr>
        <w:rPr>
          <w:iCs/>
        </w:rPr>
      </w:pPr>
      <w:r>
        <w:rPr>
          <w:iCs/>
        </w:rPr>
        <w:t xml:space="preserve">ETSI TC Cyber also have </w:t>
      </w:r>
      <w:r w:rsidR="00134084">
        <w:rPr>
          <w:iCs/>
        </w:rPr>
        <w:t>sent comments</w:t>
      </w:r>
      <w:r>
        <w:rPr>
          <w:iCs/>
        </w:rPr>
        <w:t xml:space="preserve"> to GSMA 5GPKIWP</w:t>
      </w:r>
      <w:r w:rsidR="0000441D">
        <w:rPr>
          <w:iCs/>
        </w:rPr>
        <w:t xml:space="preserve"> in </w:t>
      </w:r>
      <w:r w:rsidR="00106B7B">
        <w:rPr>
          <w:iCs/>
        </w:rPr>
        <w:t>[5]</w:t>
      </w:r>
      <w:r w:rsidR="00982CF8">
        <w:rPr>
          <w:iCs/>
        </w:rPr>
        <w:t>.</w:t>
      </w:r>
    </w:p>
    <w:p w14:paraId="144A9F7E" w14:textId="2BB35A40" w:rsidR="0098435C" w:rsidRDefault="0098435C">
      <w:pPr>
        <w:rPr>
          <w:iCs/>
        </w:rPr>
      </w:pPr>
      <w:r>
        <w:rPr>
          <w:iCs/>
        </w:rPr>
        <w:t>This discussion paper provides further insights</w:t>
      </w:r>
      <w:r w:rsidR="00157160">
        <w:rPr>
          <w:iCs/>
        </w:rPr>
        <w:t>,</w:t>
      </w:r>
      <w:r>
        <w:rPr>
          <w:iCs/>
        </w:rPr>
        <w:t xml:space="preserve"> context</w:t>
      </w:r>
      <w:r w:rsidR="00106B7B">
        <w:rPr>
          <w:iCs/>
        </w:rPr>
        <w:t>,</w:t>
      </w:r>
      <w:r>
        <w:rPr>
          <w:iCs/>
        </w:rPr>
        <w:t xml:space="preserve"> </w:t>
      </w:r>
      <w:r w:rsidR="00157160">
        <w:rPr>
          <w:iCs/>
        </w:rPr>
        <w:t xml:space="preserve">and attributes </w:t>
      </w:r>
      <w:r w:rsidR="004162CA">
        <w:rPr>
          <w:iCs/>
        </w:rPr>
        <w:t xml:space="preserve">for the option 2 of </w:t>
      </w:r>
      <w:r w:rsidR="00B15E30">
        <w:rPr>
          <w:iCs/>
        </w:rPr>
        <w:t xml:space="preserve">the </w:t>
      </w:r>
      <w:r w:rsidR="004162CA">
        <w:rPr>
          <w:iCs/>
        </w:rPr>
        <w:t xml:space="preserve">GSMA LS </w:t>
      </w:r>
      <w:r>
        <w:rPr>
          <w:iCs/>
        </w:rPr>
        <w:t xml:space="preserve">with the objective of aiding the coordinated </w:t>
      </w:r>
      <w:r w:rsidR="003E739A">
        <w:rPr>
          <w:iCs/>
        </w:rPr>
        <w:t>response</w:t>
      </w:r>
      <w:r>
        <w:rPr>
          <w:iCs/>
        </w:rPr>
        <w:t>.</w:t>
      </w:r>
    </w:p>
    <w:p w14:paraId="6388705D" w14:textId="34308945" w:rsidR="00335079" w:rsidRDefault="00335079" w:rsidP="00335079">
      <w:pPr>
        <w:pStyle w:val="Heading2"/>
      </w:pPr>
      <w:r>
        <w:lastRenderedPageBreak/>
        <w:t xml:space="preserve">3.2 </w:t>
      </w:r>
      <w:r w:rsidR="003732C8">
        <w:t>Context</w:t>
      </w:r>
    </w:p>
    <w:p w14:paraId="53426250" w14:textId="4F2C06EF" w:rsidR="009B378A" w:rsidRDefault="009B378A" w:rsidP="009B378A">
      <w:pPr>
        <w:spacing w:line="259" w:lineRule="auto"/>
        <w:rPr>
          <w:iCs/>
        </w:rPr>
      </w:pPr>
      <w:r>
        <w:rPr>
          <w:iCs/>
        </w:rPr>
        <w:t xml:space="preserve">3GPP telecommunication service network comprising domains of RAN, Circuit Switched Core, Packet Switched Core are made up of several Network Elements (now Network Functions). These Network Elements interact with one another using </w:t>
      </w:r>
      <w:proofErr w:type="spellStart"/>
      <w:r>
        <w:rPr>
          <w:iCs/>
        </w:rPr>
        <w:t>signaling</w:t>
      </w:r>
      <w:proofErr w:type="spellEnd"/>
      <w:r>
        <w:rPr>
          <w:iCs/>
        </w:rPr>
        <w:t xml:space="preserve"> protocols such as CAP, MAP, SIGTRAN, SIP, GTP, Diameter, BICC, HTTP2.0 etc. Traditionally, </w:t>
      </w:r>
      <w:r w:rsidR="00251DC9">
        <w:rPr>
          <w:iCs/>
        </w:rPr>
        <w:t xml:space="preserve">protocol </w:t>
      </w:r>
      <w:proofErr w:type="spellStart"/>
      <w:r w:rsidR="00251DC9">
        <w:rPr>
          <w:iCs/>
        </w:rPr>
        <w:t>signaling</w:t>
      </w:r>
      <w:proofErr w:type="spellEnd"/>
      <w:r>
        <w:rPr>
          <w:iCs/>
        </w:rPr>
        <w:t xml:space="preserve"> monitoring network and its subsystems form an overlay network on top of the telecommunication service network. These monitoring systems are physical appliances with probes collecting raw IP packets encapsulating </w:t>
      </w:r>
      <w:r>
        <w:t>signalling</w:t>
      </w:r>
      <w:r>
        <w:rPr>
          <w:iCs/>
        </w:rPr>
        <w:t xml:space="preserve"> protocols. The collected data is then aggregated, decoded, synthesized, correlated for an end-to-end </w:t>
      </w:r>
      <w:r w:rsidR="00251DC9">
        <w:rPr>
          <w:iCs/>
        </w:rPr>
        <w:t>'</w:t>
      </w:r>
      <w:r>
        <w:rPr>
          <w:iCs/>
        </w:rPr>
        <w:t>ladder diagram</w:t>
      </w:r>
      <w:r w:rsidR="00251DC9">
        <w:rPr>
          <w:iCs/>
        </w:rPr>
        <w:t>'</w:t>
      </w:r>
      <w:r>
        <w:rPr>
          <w:iCs/>
        </w:rPr>
        <w:t xml:space="preserve"> view of the events for protocols related to interfaces of all Network Functions involved in setting up, maintaining, and tearing down telecommunication sessions per subscriber. E.g., call flows, data sessions etc. Such end-to-end view helps carry out various in-life operational maintenance activities. The legacy environment up until the </w:t>
      </w:r>
      <w:r>
        <w:t>rollover</w:t>
      </w:r>
      <w:r>
        <w:rPr>
          <w:iCs/>
        </w:rPr>
        <w:t xml:space="preserve"> of 5G SBA is appliance based, also referred as monolithic. The probes tend to be fibre taps capturing wire traffic from the mirrored ports that carry </w:t>
      </w:r>
      <w:proofErr w:type="spellStart"/>
      <w:r>
        <w:rPr>
          <w:iCs/>
        </w:rPr>
        <w:t>signaling</w:t>
      </w:r>
      <w:proofErr w:type="spellEnd"/>
      <w:r>
        <w:rPr>
          <w:iCs/>
        </w:rPr>
        <w:t xml:space="preserve"> protocol traffic belonging to telecommunication sessions. The monitoring solutions for its architecture and systems have been proprietary. </w:t>
      </w:r>
    </w:p>
    <w:p w14:paraId="34C27566" w14:textId="4B9A8387" w:rsidR="009B378A" w:rsidRPr="0098435C" w:rsidRDefault="009B378A" w:rsidP="009B378A">
      <w:r>
        <w:rPr>
          <w:iCs/>
        </w:rPr>
        <w:t>Contrary to the legacy environment, 5G SBA Network Functions are deployed in a virtualized environment. It is a paradigm shift in a way mobile telecommunication core network is designed, deployed, and operated. The virtualized environment consists of infrastructure with building blocks</w:t>
      </w:r>
      <w:r w:rsidR="002F1911">
        <w:rPr>
          <w:iCs/>
        </w:rPr>
        <w:t xml:space="preserve">, such as </w:t>
      </w:r>
      <w:r>
        <w:rPr>
          <w:iCs/>
        </w:rPr>
        <w:t xml:space="preserve">virtual machines, hypervisor, OS, container runtime and container orchestration. This change in infrastructure </w:t>
      </w:r>
      <w:r w:rsidR="00DE7B7B">
        <w:rPr>
          <w:iCs/>
        </w:rPr>
        <w:t xml:space="preserve">and networking </w:t>
      </w:r>
      <w:r>
        <w:rPr>
          <w:iCs/>
        </w:rPr>
        <w:t xml:space="preserve">requires novel solutions and change in the </w:t>
      </w:r>
      <w:r w:rsidR="009F2567">
        <w:rPr>
          <w:iCs/>
        </w:rPr>
        <w:t xml:space="preserve">protocol </w:t>
      </w:r>
      <w:proofErr w:type="spellStart"/>
      <w:r w:rsidR="009F2567">
        <w:rPr>
          <w:iCs/>
        </w:rPr>
        <w:t>signaling</w:t>
      </w:r>
      <w:proofErr w:type="spellEnd"/>
      <w:r w:rsidR="009F2567">
        <w:rPr>
          <w:iCs/>
        </w:rPr>
        <w:t xml:space="preserve"> </w:t>
      </w:r>
      <w:r>
        <w:rPr>
          <w:iCs/>
        </w:rPr>
        <w:t>monitoring tools, techniques</w:t>
      </w:r>
      <w:r w:rsidR="00525F2D">
        <w:rPr>
          <w:iCs/>
        </w:rPr>
        <w:t>,</w:t>
      </w:r>
      <w:r>
        <w:rPr>
          <w:iCs/>
        </w:rPr>
        <w:t xml:space="preserve"> and methods for capturing </w:t>
      </w:r>
      <w:r>
        <w:t xml:space="preserve">protocol </w:t>
      </w:r>
      <w:proofErr w:type="spellStart"/>
      <w:r w:rsidR="009F2567">
        <w:t>signaling</w:t>
      </w:r>
      <w:proofErr w:type="spellEnd"/>
      <w:r w:rsidR="009F2567">
        <w:t xml:space="preserve"> </w:t>
      </w:r>
      <w:r>
        <w:t xml:space="preserve">traffic. </w:t>
      </w:r>
    </w:p>
    <w:p w14:paraId="3088A8EE" w14:textId="19345929" w:rsidR="009B378A" w:rsidRDefault="009B378A" w:rsidP="009B378A">
      <w:pPr>
        <w:rPr>
          <w:b/>
          <w:bCs/>
          <w:iCs/>
        </w:rPr>
      </w:pPr>
      <w:r w:rsidRPr="003A43E6">
        <w:rPr>
          <w:b/>
          <w:bCs/>
          <w:iCs/>
        </w:rPr>
        <w:t>Observation:</w:t>
      </w:r>
    </w:p>
    <w:p w14:paraId="05C57B4C" w14:textId="3DF4CEF0" w:rsidR="009B378A" w:rsidRDefault="0042725F" w:rsidP="009B378A">
      <w:pPr>
        <w:rPr>
          <w:iCs/>
        </w:rPr>
      </w:pPr>
      <w:r>
        <w:rPr>
          <w:iCs/>
        </w:rPr>
        <w:t>With consideration of above context, t</w:t>
      </w:r>
      <w:r w:rsidR="009B378A" w:rsidRPr="009138BF">
        <w:rPr>
          <w:iCs/>
        </w:rPr>
        <w:t xml:space="preserve">he attributes of GSMA requirement are as follows: </w:t>
      </w:r>
    </w:p>
    <w:p w14:paraId="0417B501" w14:textId="77777777" w:rsidR="009B378A" w:rsidRDefault="009B378A" w:rsidP="00D64206">
      <w:pPr>
        <w:pStyle w:val="ListParagraph"/>
        <w:numPr>
          <w:ilvl w:val="0"/>
          <w:numId w:val="25"/>
        </w:numPr>
        <w:rPr>
          <w:iCs/>
        </w:rPr>
      </w:pPr>
      <w:r w:rsidRPr="009138BF">
        <w:rPr>
          <w:iCs/>
        </w:rPr>
        <w:t>to be able to have ‘always-on’ passive collectio</w:t>
      </w:r>
      <w:r>
        <w:rPr>
          <w:iCs/>
        </w:rPr>
        <w:t>n,</w:t>
      </w:r>
    </w:p>
    <w:p w14:paraId="1C87A927" w14:textId="77777777" w:rsidR="009B378A" w:rsidRDefault="009B378A" w:rsidP="00D64206">
      <w:pPr>
        <w:pStyle w:val="ListParagraph"/>
        <w:numPr>
          <w:ilvl w:val="0"/>
          <w:numId w:val="25"/>
        </w:numPr>
        <w:rPr>
          <w:iCs/>
        </w:rPr>
      </w:pPr>
      <w:r>
        <w:rPr>
          <w:iCs/>
        </w:rPr>
        <w:t xml:space="preserve">for </w:t>
      </w:r>
      <w:r w:rsidRPr="009138BF">
        <w:rPr>
          <w:iCs/>
        </w:rPr>
        <w:t>unencrypted NF-to-NF traffic of Service Based Interfaces</w:t>
      </w:r>
      <w:r>
        <w:rPr>
          <w:iCs/>
        </w:rPr>
        <w:t>,</w:t>
      </w:r>
      <w:r w:rsidRPr="009138BF">
        <w:rPr>
          <w:iCs/>
        </w:rPr>
        <w:t xml:space="preserve"> </w:t>
      </w:r>
    </w:p>
    <w:p w14:paraId="1B710314" w14:textId="083E1364" w:rsidR="009B378A" w:rsidRDefault="009B378A" w:rsidP="00D64206">
      <w:pPr>
        <w:pStyle w:val="ListParagraph"/>
        <w:numPr>
          <w:ilvl w:val="0"/>
          <w:numId w:val="25"/>
        </w:numPr>
        <w:rPr>
          <w:iCs/>
        </w:rPr>
      </w:pPr>
      <w:r w:rsidRPr="009138BF">
        <w:rPr>
          <w:iCs/>
        </w:rPr>
        <w:t xml:space="preserve">for all subscribers 24x7 </w:t>
      </w:r>
      <w:r w:rsidR="7617CA5D">
        <w:t xml:space="preserve">at a time </w:t>
      </w:r>
      <w:r w:rsidRPr="009138BF">
        <w:rPr>
          <w:iCs/>
        </w:rPr>
        <w:t xml:space="preserve">and </w:t>
      </w:r>
    </w:p>
    <w:p w14:paraId="16D94544" w14:textId="0DFE235C" w:rsidR="00335079" w:rsidRPr="00D64206" w:rsidRDefault="009B378A" w:rsidP="00D64206">
      <w:pPr>
        <w:pStyle w:val="ListParagraph"/>
        <w:numPr>
          <w:ilvl w:val="0"/>
          <w:numId w:val="25"/>
        </w:numPr>
        <w:rPr>
          <w:iCs/>
        </w:rPr>
      </w:pPr>
      <w:r w:rsidRPr="00D64206">
        <w:rPr>
          <w:iCs/>
        </w:rPr>
        <w:t xml:space="preserve">securely stream it out of 5G SBA environment towards operator’s </w:t>
      </w:r>
      <w:r w:rsidR="00A0181F">
        <w:rPr>
          <w:iCs/>
        </w:rPr>
        <w:t xml:space="preserve">protocol </w:t>
      </w:r>
      <w:proofErr w:type="spellStart"/>
      <w:r w:rsidR="00A0181F">
        <w:rPr>
          <w:iCs/>
        </w:rPr>
        <w:t>signaling</w:t>
      </w:r>
      <w:proofErr w:type="spellEnd"/>
      <w:r w:rsidRPr="00D64206">
        <w:rPr>
          <w:iCs/>
        </w:rPr>
        <w:t xml:space="preserve"> monitoring and analytics non-3GPP systems.</w:t>
      </w:r>
    </w:p>
    <w:p w14:paraId="629AE0F1" w14:textId="77777777" w:rsidR="00564837" w:rsidRDefault="00C022E3" w:rsidP="00564837">
      <w:pPr>
        <w:pStyle w:val="Heading1"/>
      </w:pPr>
      <w:r>
        <w:t>4</w:t>
      </w:r>
      <w:r>
        <w:tab/>
        <w:t xml:space="preserve">Detailed </w:t>
      </w:r>
      <w:proofErr w:type="gramStart"/>
      <w:r>
        <w:t>proposal</w:t>
      </w:r>
      <w:proofErr w:type="gramEnd"/>
    </w:p>
    <w:p w14:paraId="4477DC3F" w14:textId="7C4C9944" w:rsidR="00D478E4" w:rsidRPr="0098435C" w:rsidRDefault="00C26E33" w:rsidP="00FF5FC5">
      <w:pPr>
        <w:rPr>
          <w:iCs/>
        </w:rPr>
      </w:pPr>
      <w:r>
        <w:rPr>
          <w:iCs/>
        </w:rPr>
        <w:t>I</w:t>
      </w:r>
      <w:r w:rsidR="000E5177">
        <w:rPr>
          <w:iCs/>
        </w:rPr>
        <w:t>t is proposed that 3GPP</w:t>
      </w:r>
      <w:r w:rsidR="00CE5333">
        <w:rPr>
          <w:iCs/>
        </w:rPr>
        <w:t xml:space="preserve"> SA</w:t>
      </w:r>
      <w:r w:rsidR="000E5177">
        <w:rPr>
          <w:iCs/>
        </w:rPr>
        <w:t xml:space="preserve"> WGs and 3GPP TSG SA take into consideration </w:t>
      </w:r>
      <w:r w:rsidR="003A5AC9">
        <w:rPr>
          <w:iCs/>
        </w:rPr>
        <w:t>above context</w:t>
      </w:r>
      <w:r w:rsidR="000E5177">
        <w:rPr>
          <w:iCs/>
        </w:rPr>
        <w:t xml:space="preserve"> and observation from this discussion paper </w:t>
      </w:r>
      <w:r>
        <w:rPr>
          <w:iCs/>
        </w:rPr>
        <w:t xml:space="preserve">for </w:t>
      </w:r>
      <w:r w:rsidR="00F07749">
        <w:rPr>
          <w:iCs/>
        </w:rPr>
        <w:t xml:space="preserve">assessing potential </w:t>
      </w:r>
      <w:r w:rsidR="00DB45DB">
        <w:rPr>
          <w:iCs/>
        </w:rPr>
        <w:t>approaches</w:t>
      </w:r>
      <w:r w:rsidR="00F07749">
        <w:rPr>
          <w:iCs/>
        </w:rPr>
        <w:t xml:space="preserve"> </w:t>
      </w:r>
      <w:r w:rsidR="00DB45DB">
        <w:rPr>
          <w:iCs/>
        </w:rPr>
        <w:t>to meet</w:t>
      </w:r>
      <w:r w:rsidR="00F07749">
        <w:rPr>
          <w:iCs/>
        </w:rPr>
        <w:t xml:space="preserve"> the requirement</w:t>
      </w:r>
      <w:r w:rsidR="000E5177">
        <w:rPr>
          <w:iCs/>
        </w:rPr>
        <w:t xml:space="preserve"> </w:t>
      </w:r>
      <w:r w:rsidR="00210AA3">
        <w:rPr>
          <w:iCs/>
        </w:rPr>
        <w:t>by</w:t>
      </w:r>
      <w:r w:rsidR="00DB45DB">
        <w:rPr>
          <w:iCs/>
        </w:rPr>
        <w:t xml:space="preserve"> </w:t>
      </w:r>
      <w:r w:rsidR="004F2B37">
        <w:rPr>
          <w:iCs/>
        </w:rPr>
        <w:t>inter-WG</w:t>
      </w:r>
      <w:r w:rsidR="00210AA3">
        <w:rPr>
          <w:iCs/>
        </w:rPr>
        <w:t>s</w:t>
      </w:r>
      <w:r w:rsidR="004F2B37">
        <w:rPr>
          <w:iCs/>
        </w:rPr>
        <w:t xml:space="preserve"> </w:t>
      </w:r>
      <w:r w:rsidR="000E5177">
        <w:rPr>
          <w:iCs/>
        </w:rPr>
        <w:t>coordinat</w:t>
      </w:r>
      <w:r w:rsidR="004F2B37">
        <w:rPr>
          <w:iCs/>
        </w:rPr>
        <w:t>ion</w:t>
      </w:r>
      <w:r w:rsidR="000E5177">
        <w:rPr>
          <w:iCs/>
        </w:rPr>
        <w:t xml:space="preserve"> </w:t>
      </w:r>
      <w:r w:rsidR="00A5365B">
        <w:rPr>
          <w:iCs/>
        </w:rPr>
        <w:t>for a</w:t>
      </w:r>
      <w:r w:rsidR="004F2B37">
        <w:rPr>
          <w:iCs/>
        </w:rPr>
        <w:t xml:space="preserve"> </w:t>
      </w:r>
      <w:r w:rsidR="000E5177">
        <w:rPr>
          <w:iCs/>
        </w:rPr>
        <w:t>joint response to GSMA 5GPKIWG.</w:t>
      </w:r>
      <w:r>
        <w:rPr>
          <w:iCs/>
        </w:rPr>
        <w:t xml:space="preserve"> </w:t>
      </w:r>
    </w:p>
    <w:sectPr w:rsidR="00D478E4" w:rsidRPr="0098435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887BA" w14:textId="77777777" w:rsidR="000B7E5D" w:rsidRDefault="000B7E5D">
      <w:r>
        <w:separator/>
      </w:r>
    </w:p>
  </w:endnote>
  <w:endnote w:type="continuationSeparator" w:id="0">
    <w:p w14:paraId="1260C207" w14:textId="77777777" w:rsidR="000B7E5D" w:rsidRDefault="000B7E5D">
      <w:r>
        <w:continuationSeparator/>
      </w:r>
    </w:p>
  </w:endnote>
  <w:endnote w:type="continuationNotice" w:id="1">
    <w:p w14:paraId="13B34F85" w14:textId="77777777" w:rsidR="000B7E5D" w:rsidRDefault="000B7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600DF" w14:textId="77777777" w:rsidR="000B7E5D" w:rsidRDefault="000B7E5D">
      <w:r>
        <w:separator/>
      </w:r>
    </w:p>
  </w:footnote>
  <w:footnote w:type="continuationSeparator" w:id="0">
    <w:p w14:paraId="7A2FFCE8" w14:textId="77777777" w:rsidR="000B7E5D" w:rsidRDefault="000B7E5D">
      <w:r>
        <w:continuationSeparator/>
      </w:r>
    </w:p>
  </w:footnote>
  <w:footnote w:type="continuationNotice" w:id="1">
    <w:p w14:paraId="742AACB4" w14:textId="77777777" w:rsidR="000B7E5D" w:rsidRDefault="000B7E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EF3E07"/>
    <w:multiLevelType w:val="hybridMultilevel"/>
    <w:tmpl w:val="91E46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2D75050"/>
    <w:multiLevelType w:val="hybridMultilevel"/>
    <w:tmpl w:val="AC305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951388"/>
    <w:multiLevelType w:val="hybridMultilevel"/>
    <w:tmpl w:val="E03E3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280710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76128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8143478">
    <w:abstractNumId w:val="13"/>
  </w:num>
  <w:num w:numId="4" w16cid:durableId="978387654">
    <w:abstractNumId w:val="17"/>
  </w:num>
  <w:num w:numId="5" w16cid:durableId="468475694">
    <w:abstractNumId w:val="16"/>
  </w:num>
  <w:num w:numId="6" w16cid:durableId="1089230664">
    <w:abstractNumId w:val="11"/>
  </w:num>
  <w:num w:numId="7" w16cid:durableId="712847374">
    <w:abstractNumId w:val="12"/>
  </w:num>
  <w:num w:numId="8" w16cid:durableId="1090852510">
    <w:abstractNumId w:val="23"/>
  </w:num>
  <w:num w:numId="9" w16cid:durableId="1403913353">
    <w:abstractNumId w:val="20"/>
  </w:num>
  <w:num w:numId="10" w16cid:durableId="649793938">
    <w:abstractNumId w:val="21"/>
  </w:num>
  <w:num w:numId="11" w16cid:durableId="1141655797">
    <w:abstractNumId w:val="15"/>
  </w:num>
  <w:num w:numId="12" w16cid:durableId="444036953">
    <w:abstractNumId w:val="19"/>
  </w:num>
  <w:num w:numId="13" w16cid:durableId="1521241239">
    <w:abstractNumId w:val="9"/>
  </w:num>
  <w:num w:numId="14" w16cid:durableId="2038770916">
    <w:abstractNumId w:val="7"/>
  </w:num>
  <w:num w:numId="15" w16cid:durableId="1719815907">
    <w:abstractNumId w:val="6"/>
  </w:num>
  <w:num w:numId="16" w16cid:durableId="652761052">
    <w:abstractNumId w:val="5"/>
  </w:num>
  <w:num w:numId="17" w16cid:durableId="1552960145">
    <w:abstractNumId w:val="4"/>
  </w:num>
  <w:num w:numId="18" w16cid:durableId="1766992293">
    <w:abstractNumId w:val="8"/>
  </w:num>
  <w:num w:numId="19" w16cid:durableId="1259558416">
    <w:abstractNumId w:val="3"/>
  </w:num>
  <w:num w:numId="20" w16cid:durableId="2023586081">
    <w:abstractNumId w:val="2"/>
  </w:num>
  <w:num w:numId="21" w16cid:durableId="1103568574">
    <w:abstractNumId w:val="1"/>
  </w:num>
  <w:num w:numId="22" w16cid:durableId="144981832">
    <w:abstractNumId w:val="0"/>
  </w:num>
  <w:num w:numId="23" w16cid:durableId="60101722">
    <w:abstractNumId w:val="22"/>
  </w:num>
  <w:num w:numId="24" w16cid:durableId="568731050">
    <w:abstractNumId w:val="14"/>
  </w:num>
  <w:num w:numId="25" w16cid:durableId="45895620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5B9"/>
    <w:rsid w:val="0000441D"/>
    <w:rsid w:val="00012515"/>
    <w:rsid w:val="0001586B"/>
    <w:rsid w:val="000413F1"/>
    <w:rsid w:val="00043E88"/>
    <w:rsid w:val="00046389"/>
    <w:rsid w:val="00062102"/>
    <w:rsid w:val="0007117C"/>
    <w:rsid w:val="00074722"/>
    <w:rsid w:val="000819D8"/>
    <w:rsid w:val="000934A6"/>
    <w:rsid w:val="000A2C6C"/>
    <w:rsid w:val="000A4660"/>
    <w:rsid w:val="000B7E5D"/>
    <w:rsid w:val="000D1231"/>
    <w:rsid w:val="000D1B5B"/>
    <w:rsid w:val="000E3469"/>
    <w:rsid w:val="000E5177"/>
    <w:rsid w:val="000E7112"/>
    <w:rsid w:val="000F0CE5"/>
    <w:rsid w:val="000F3E8D"/>
    <w:rsid w:val="0010401F"/>
    <w:rsid w:val="00106B7B"/>
    <w:rsid w:val="00110D73"/>
    <w:rsid w:val="00112FC3"/>
    <w:rsid w:val="00114E4C"/>
    <w:rsid w:val="00116A8B"/>
    <w:rsid w:val="0013137F"/>
    <w:rsid w:val="00134084"/>
    <w:rsid w:val="0015285B"/>
    <w:rsid w:val="00152C67"/>
    <w:rsid w:val="00155CBF"/>
    <w:rsid w:val="00157160"/>
    <w:rsid w:val="001668EA"/>
    <w:rsid w:val="00167449"/>
    <w:rsid w:val="00173FA3"/>
    <w:rsid w:val="001842C7"/>
    <w:rsid w:val="00184B6F"/>
    <w:rsid w:val="001861E5"/>
    <w:rsid w:val="001B1652"/>
    <w:rsid w:val="001B1E69"/>
    <w:rsid w:val="001C3EC8"/>
    <w:rsid w:val="001D2BD4"/>
    <w:rsid w:val="001D6911"/>
    <w:rsid w:val="001E1804"/>
    <w:rsid w:val="001F1A70"/>
    <w:rsid w:val="001F71C5"/>
    <w:rsid w:val="00201947"/>
    <w:rsid w:val="0020395B"/>
    <w:rsid w:val="002046CB"/>
    <w:rsid w:val="00204DC9"/>
    <w:rsid w:val="002062C0"/>
    <w:rsid w:val="00206F91"/>
    <w:rsid w:val="00210AA3"/>
    <w:rsid w:val="00215130"/>
    <w:rsid w:val="0022140C"/>
    <w:rsid w:val="00230002"/>
    <w:rsid w:val="00244C9A"/>
    <w:rsid w:val="00247216"/>
    <w:rsid w:val="002476B9"/>
    <w:rsid w:val="00251DC9"/>
    <w:rsid w:val="00253ECB"/>
    <w:rsid w:val="0025541B"/>
    <w:rsid w:val="002738E4"/>
    <w:rsid w:val="00281012"/>
    <w:rsid w:val="0028727E"/>
    <w:rsid w:val="002A1857"/>
    <w:rsid w:val="002B5725"/>
    <w:rsid w:val="002C059D"/>
    <w:rsid w:val="002C1023"/>
    <w:rsid w:val="002C7F38"/>
    <w:rsid w:val="002E0BD3"/>
    <w:rsid w:val="002F1911"/>
    <w:rsid w:val="002F5367"/>
    <w:rsid w:val="003042F5"/>
    <w:rsid w:val="0030628A"/>
    <w:rsid w:val="003173EC"/>
    <w:rsid w:val="00327F69"/>
    <w:rsid w:val="00335079"/>
    <w:rsid w:val="00337205"/>
    <w:rsid w:val="00343D42"/>
    <w:rsid w:val="0035122B"/>
    <w:rsid w:val="00353451"/>
    <w:rsid w:val="00355E6F"/>
    <w:rsid w:val="00356068"/>
    <w:rsid w:val="00371032"/>
    <w:rsid w:val="00371B44"/>
    <w:rsid w:val="00372055"/>
    <w:rsid w:val="003732C8"/>
    <w:rsid w:val="00373DB9"/>
    <w:rsid w:val="003875BB"/>
    <w:rsid w:val="003A43E6"/>
    <w:rsid w:val="003A5AC9"/>
    <w:rsid w:val="003C122B"/>
    <w:rsid w:val="003C5A97"/>
    <w:rsid w:val="003C7A04"/>
    <w:rsid w:val="003D40C7"/>
    <w:rsid w:val="003E2B35"/>
    <w:rsid w:val="003E2C35"/>
    <w:rsid w:val="003E739A"/>
    <w:rsid w:val="003F4E24"/>
    <w:rsid w:val="003F52B2"/>
    <w:rsid w:val="003F6E74"/>
    <w:rsid w:val="003F7273"/>
    <w:rsid w:val="0040037D"/>
    <w:rsid w:val="00400787"/>
    <w:rsid w:val="00407223"/>
    <w:rsid w:val="00413068"/>
    <w:rsid w:val="00414A03"/>
    <w:rsid w:val="004162CA"/>
    <w:rsid w:val="0042725F"/>
    <w:rsid w:val="00440414"/>
    <w:rsid w:val="00441253"/>
    <w:rsid w:val="004558E9"/>
    <w:rsid w:val="0045777E"/>
    <w:rsid w:val="0046056C"/>
    <w:rsid w:val="00462D13"/>
    <w:rsid w:val="00466B75"/>
    <w:rsid w:val="004702EE"/>
    <w:rsid w:val="00471289"/>
    <w:rsid w:val="0048597B"/>
    <w:rsid w:val="0048686D"/>
    <w:rsid w:val="00487E1B"/>
    <w:rsid w:val="004959AC"/>
    <w:rsid w:val="004A303B"/>
    <w:rsid w:val="004A4A90"/>
    <w:rsid w:val="004B3753"/>
    <w:rsid w:val="004C31D2"/>
    <w:rsid w:val="004D3445"/>
    <w:rsid w:val="004D55C2"/>
    <w:rsid w:val="004E3A36"/>
    <w:rsid w:val="004E467C"/>
    <w:rsid w:val="004F1862"/>
    <w:rsid w:val="004F2B37"/>
    <w:rsid w:val="004F3275"/>
    <w:rsid w:val="004F3E0B"/>
    <w:rsid w:val="00507819"/>
    <w:rsid w:val="0051336A"/>
    <w:rsid w:val="00521131"/>
    <w:rsid w:val="00523E4E"/>
    <w:rsid w:val="00525F2D"/>
    <w:rsid w:val="00527C0B"/>
    <w:rsid w:val="005410F6"/>
    <w:rsid w:val="00552787"/>
    <w:rsid w:val="00564837"/>
    <w:rsid w:val="005729C4"/>
    <w:rsid w:val="00575466"/>
    <w:rsid w:val="005831F4"/>
    <w:rsid w:val="0059227B"/>
    <w:rsid w:val="005B0966"/>
    <w:rsid w:val="005B76A0"/>
    <w:rsid w:val="005B795D"/>
    <w:rsid w:val="005C5FA9"/>
    <w:rsid w:val="005E4CF5"/>
    <w:rsid w:val="005E5D73"/>
    <w:rsid w:val="005E685D"/>
    <w:rsid w:val="0060514A"/>
    <w:rsid w:val="00611195"/>
    <w:rsid w:val="00611F71"/>
    <w:rsid w:val="00613820"/>
    <w:rsid w:val="006154DE"/>
    <w:rsid w:val="00620EA1"/>
    <w:rsid w:val="00633C2A"/>
    <w:rsid w:val="0064703A"/>
    <w:rsid w:val="00652248"/>
    <w:rsid w:val="00657A26"/>
    <w:rsid w:val="00657B80"/>
    <w:rsid w:val="00670936"/>
    <w:rsid w:val="00675B3C"/>
    <w:rsid w:val="00686961"/>
    <w:rsid w:val="0069495C"/>
    <w:rsid w:val="006D340A"/>
    <w:rsid w:val="006E4B29"/>
    <w:rsid w:val="006F06E5"/>
    <w:rsid w:val="006F1D0F"/>
    <w:rsid w:val="00713C4F"/>
    <w:rsid w:val="00715A1D"/>
    <w:rsid w:val="0073242A"/>
    <w:rsid w:val="00735A8E"/>
    <w:rsid w:val="00760BB0"/>
    <w:rsid w:val="0076157A"/>
    <w:rsid w:val="007616D2"/>
    <w:rsid w:val="007631DF"/>
    <w:rsid w:val="00763917"/>
    <w:rsid w:val="00784593"/>
    <w:rsid w:val="007A00EF"/>
    <w:rsid w:val="007A61FB"/>
    <w:rsid w:val="007B19EA"/>
    <w:rsid w:val="007C007D"/>
    <w:rsid w:val="007C0A2D"/>
    <w:rsid w:val="007C27B0"/>
    <w:rsid w:val="007C3BA8"/>
    <w:rsid w:val="007E01D0"/>
    <w:rsid w:val="007E537E"/>
    <w:rsid w:val="007F300B"/>
    <w:rsid w:val="008014C3"/>
    <w:rsid w:val="008126A7"/>
    <w:rsid w:val="00840D5D"/>
    <w:rsid w:val="00850812"/>
    <w:rsid w:val="00861045"/>
    <w:rsid w:val="00872560"/>
    <w:rsid w:val="00876B9A"/>
    <w:rsid w:val="008841F2"/>
    <w:rsid w:val="008933BF"/>
    <w:rsid w:val="008A10C4"/>
    <w:rsid w:val="008B0248"/>
    <w:rsid w:val="008F2CD4"/>
    <w:rsid w:val="008F5812"/>
    <w:rsid w:val="008F5F33"/>
    <w:rsid w:val="00900E05"/>
    <w:rsid w:val="009027E0"/>
    <w:rsid w:val="0091046A"/>
    <w:rsid w:val="009138BF"/>
    <w:rsid w:val="00926ABD"/>
    <w:rsid w:val="009271BA"/>
    <w:rsid w:val="00947F4E"/>
    <w:rsid w:val="00957CB1"/>
    <w:rsid w:val="00966D47"/>
    <w:rsid w:val="00982CF8"/>
    <w:rsid w:val="00982D63"/>
    <w:rsid w:val="0098435C"/>
    <w:rsid w:val="00985197"/>
    <w:rsid w:val="009853F4"/>
    <w:rsid w:val="00986D87"/>
    <w:rsid w:val="00992312"/>
    <w:rsid w:val="009A77F8"/>
    <w:rsid w:val="009B378A"/>
    <w:rsid w:val="009C0DED"/>
    <w:rsid w:val="009C2B9B"/>
    <w:rsid w:val="009E3A8A"/>
    <w:rsid w:val="009F2567"/>
    <w:rsid w:val="00A0181F"/>
    <w:rsid w:val="00A106C0"/>
    <w:rsid w:val="00A37D7F"/>
    <w:rsid w:val="00A46410"/>
    <w:rsid w:val="00A47047"/>
    <w:rsid w:val="00A5365B"/>
    <w:rsid w:val="00A57688"/>
    <w:rsid w:val="00A72F1E"/>
    <w:rsid w:val="00A742E3"/>
    <w:rsid w:val="00A750A2"/>
    <w:rsid w:val="00A769E7"/>
    <w:rsid w:val="00A77562"/>
    <w:rsid w:val="00A84A94"/>
    <w:rsid w:val="00A859D9"/>
    <w:rsid w:val="00A86BF7"/>
    <w:rsid w:val="00A96B4A"/>
    <w:rsid w:val="00AA64BA"/>
    <w:rsid w:val="00AB43F5"/>
    <w:rsid w:val="00AD1DAA"/>
    <w:rsid w:val="00AD330F"/>
    <w:rsid w:val="00AE22E6"/>
    <w:rsid w:val="00AE3765"/>
    <w:rsid w:val="00AF1E23"/>
    <w:rsid w:val="00AF57D1"/>
    <w:rsid w:val="00AF7F81"/>
    <w:rsid w:val="00B01135"/>
    <w:rsid w:val="00B01AFF"/>
    <w:rsid w:val="00B01C41"/>
    <w:rsid w:val="00B05CC7"/>
    <w:rsid w:val="00B15E30"/>
    <w:rsid w:val="00B27E39"/>
    <w:rsid w:val="00B350D8"/>
    <w:rsid w:val="00B4702A"/>
    <w:rsid w:val="00B63C50"/>
    <w:rsid w:val="00B755BC"/>
    <w:rsid w:val="00B76763"/>
    <w:rsid w:val="00B7732B"/>
    <w:rsid w:val="00B85B41"/>
    <w:rsid w:val="00B879F0"/>
    <w:rsid w:val="00B903DB"/>
    <w:rsid w:val="00BA7BBC"/>
    <w:rsid w:val="00BB1F33"/>
    <w:rsid w:val="00BB3768"/>
    <w:rsid w:val="00BB7A9D"/>
    <w:rsid w:val="00BC25AA"/>
    <w:rsid w:val="00BC43FF"/>
    <w:rsid w:val="00BE0F88"/>
    <w:rsid w:val="00C022E3"/>
    <w:rsid w:val="00C1057F"/>
    <w:rsid w:val="00C26E33"/>
    <w:rsid w:val="00C4712D"/>
    <w:rsid w:val="00C555C9"/>
    <w:rsid w:val="00C5590C"/>
    <w:rsid w:val="00C5636C"/>
    <w:rsid w:val="00C6678B"/>
    <w:rsid w:val="00C66911"/>
    <w:rsid w:val="00C94F55"/>
    <w:rsid w:val="00CA7D62"/>
    <w:rsid w:val="00CB07A8"/>
    <w:rsid w:val="00CD1003"/>
    <w:rsid w:val="00CD2316"/>
    <w:rsid w:val="00CD4A57"/>
    <w:rsid w:val="00CE5333"/>
    <w:rsid w:val="00CE692F"/>
    <w:rsid w:val="00CF17DF"/>
    <w:rsid w:val="00CF3A76"/>
    <w:rsid w:val="00CF79CB"/>
    <w:rsid w:val="00D00233"/>
    <w:rsid w:val="00D138F3"/>
    <w:rsid w:val="00D2754E"/>
    <w:rsid w:val="00D33604"/>
    <w:rsid w:val="00D37B08"/>
    <w:rsid w:val="00D408F1"/>
    <w:rsid w:val="00D437FF"/>
    <w:rsid w:val="00D478E4"/>
    <w:rsid w:val="00D5130C"/>
    <w:rsid w:val="00D62265"/>
    <w:rsid w:val="00D64206"/>
    <w:rsid w:val="00D82466"/>
    <w:rsid w:val="00D8512E"/>
    <w:rsid w:val="00D95213"/>
    <w:rsid w:val="00DA1E58"/>
    <w:rsid w:val="00DB45DB"/>
    <w:rsid w:val="00DE4EF2"/>
    <w:rsid w:val="00DE7B7B"/>
    <w:rsid w:val="00DF0A0B"/>
    <w:rsid w:val="00DF2C0E"/>
    <w:rsid w:val="00DF39ED"/>
    <w:rsid w:val="00E04DB6"/>
    <w:rsid w:val="00E06FFB"/>
    <w:rsid w:val="00E1773F"/>
    <w:rsid w:val="00E30155"/>
    <w:rsid w:val="00E42487"/>
    <w:rsid w:val="00E55252"/>
    <w:rsid w:val="00E856EC"/>
    <w:rsid w:val="00E91FE1"/>
    <w:rsid w:val="00EA221E"/>
    <w:rsid w:val="00EA5E95"/>
    <w:rsid w:val="00EA6912"/>
    <w:rsid w:val="00EA7CBC"/>
    <w:rsid w:val="00EB76AD"/>
    <w:rsid w:val="00EC454C"/>
    <w:rsid w:val="00ED2488"/>
    <w:rsid w:val="00ED4954"/>
    <w:rsid w:val="00EE0943"/>
    <w:rsid w:val="00EE33A2"/>
    <w:rsid w:val="00EE5ACE"/>
    <w:rsid w:val="00F00E37"/>
    <w:rsid w:val="00F07749"/>
    <w:rsid w:val="00F17BBA"/>
    <w:rsid w:val="00F332A1"/>
    <w:rsid w:val="00F411A8"/>
    <w:rsid w:val="00F44A85"/>
    <w:rsid w:val="00F53B2E"/>
    <w:rsid w:val="00F5605E"/>
    <w:rsid w:val="00F67A1C"/>
    <w:rsid w:val="00F8077F"/>
    <w:rsid w:val="00F80C78"/>
    <w:rsid w:val="00F82C5B"/>
    <w:rsid w:val="00F8555F"/>
    <w:rsid w:val="00F917BD"/>
    <w:rsid w:val="00FA3AAF"/>
    <w:rsid w:val="00FD606F"/>
    <w:rsid w:val="00FE10E2"/>
    <w:rsid w:val="00FF5FC5"/>
    <w:rsid w:val="05FA9036"/>
    <w:rsid w:val="093F4A67"/>
    <w:rsid w:val="111EF07C"/>
    <w:rsid w:val="139C5626"/>
    <w:rsid w:val="1FEB1F8D"/>
    <w:rsid w:val="2151D310"/>
    <w:rsid w:val="3D67BEFB"/>
    <w:rsid w:val="40984371"/>
    <w:rsid w:val="41DED43E"/>
    <w:rsid w:val="5E66CF08"/>
    <w:rsid w:val="70883922"/>
    <w:rsid w:val="7617CA5D"/>
    <w:rsid w:val="7C9909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91E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semiHidden/>
    <w:unhideWhenUsed/>
    <w:rsid w:val="00611F71"/>
    <w:rPr>
      <w:color w:val="605E5C"/>
      <w:shd w:val="clear" w:color="auto" w:fill="E1DFDD"/>
    </w:rPr>
  </w:style>
  <w:style w:type="character" w:customStyle="1" w:styleId="NormalParagraphChar">
    <w:name w:val="Normal Paragraph Char"/>
    <w:link w:val="NormalParagraph"/>
    <w:locked/>
    <w:rsid w:val="006F06E5"/>
    <w:rPr>
      <w:rFonts w:ascii="Arial" w:hAnsi="Arial" w:cs="Arial"/>
      <w:sz w:val="22"/>
      <w:szCs w:val="22"/>
    </w:rPr>
  </w:style>
  <w:style w:type="paragraph" w:customStyle="1" w:styleId="NormalParagraph">
    <w:name w:val="Normal Paragraph"/>
    <w:link w:val="NormalParagraphChar"/>
    <w:qFormat/>
    <w:rsid w:val="006F06E5"/>
    <w:pPr>
      <w:spacing w:after="200" w:line="276" w:lineRule="auto"/>
    </w:pPr>
    <w:rPr>
      <w:rFonts w:ascii="Arial" w:hAnsi="Arial" w:cs="Arial"/>
      <w:sz w:val="22"/>
      <w:szCs w:val="22"/>
      <w:lang w:val="en-US" w:eastAsia="en-US"/>
    </w:rPr>
  </w:style>
  <w:style w:type="paragraph" w:styleId="Revision">
    <w:name w:val="Revision"/>
    <w:hidden/>
    <w:uiPriority w:val="99"/>
    <w:semiHidden/>
    <w:rsid w:val="002872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8395211">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45318142">
      <w:bodyDiv w:val="1"/>
      <w:marLeft w:val="0"/>
      <w:marRight w:val="0"/>
      <w:marTop w:val="0"/>
      <w:marBottom w:val="0"/>
      <w:divBdr>
        <w:top w:val="none" w:sz="0" w:space="0" w:color="auto"/>
        <w:left w:val="none" w:sz="0" w:space="0" w:color="auto"/>
        <w:bottom w:val="none" w:sz="0" w:space="0" w:color="auto"/>
        <w:right w:val="none" w:sz="0" w:space="0" w:color="auto"/>
      </w:divBdr>
      <w:divsChild>
        <w:div w:id="573006433">
          <w:marLeft w:val="0"/>
          <w:marRight w:val="0"/>
          <w:marTop w:val="0"/>
          <w:marBottom w:val="0"/>
          <w:divBdr>
            <w:top w:val="none" w:sz="0" w:space="0" w:color="auto"/>
            <w:left w:val="none" w:sz="0" w:space="0" w:color="auto"/>
            <w:bottom w:val="none" w:sz="0" w:space="0" w:color="auto"/>
            <w:right w:val="none" w:sz="0" w:space="0" w:color="auto"/>
          </w:divBdr>
          <w:divsChild>
            <w:div w:id="1842311063">
              <w:marLeft w:val="0"/>
              <w:marRight w:val="0"/>
              <w:marTop w:val="0"/>
              <w:marBottom w:val="0"/>
              <w:divBdr>
                <w:top w:val="none" w:sz="0" w:space="0" w:color="auto"/>
                <w:left w:val="none" w:sz="0" w:space="0" w:color="auto"/>
                <w:bottom w:val="none" w:sz="0" w:space="0" w:color="auto"/>
                <w:right w:val="none" w:sz="0" w:space="0" w:color="auto"/>
              </w:divBdr>
              <w:divsChild>
                <w:div w:id="347950992">
                  <w:marLeft w:val="0"/>
                  <w:marRight w:val="0"/>
                  <w:marTop w:val="0"/>
                  <w:marBottom w:val="0"/>
                  <w:divBdr>
                    <w:top w:val="none" w:sz="0" w:space="0" w:color="auto"/>
                    <w:left w:val="none" w:sz="0" w:space="0" w:color="auto"/>
                    <w:bottom w:val="none" w:sz="0" w:space="0" w:color="auto"/>
                    <w:right w:val="none" w:sz="0" w:space="0" w:color="auto"/>
                  </w:divBdr>
                  <w:divsChild>
                    <w:div w:id="333142910">
                      <w:marLeft w:val="0"/>
                      <w:marRight w:val="0"/>
                      <w:marTop w:val="0"/>
                      <w:marBottom w:val="0"/>
                      <w:divBdr>
                        <w:top w:val="none" w:sz="0" w:space="0" w:color="auto"/>
                        <w:left w:val="none" w:sz="0" w:space="0" w:color="auto"/>
                        <w:bottom w:val="none" w:sz="0" w:space="0" w:color="auto"/>
                        <w:right w:val="none" w:sz="0" w:space="0" w:color="auto"/>
                      </w:divBdr>
                      <w:divsChild>
                        <w:div w:id="2102331713">
                          <w:marLeft w:val="0"/>
                          <w:marRight w:val="0"/>
                          <w:marTop w:val="0"/>
                          <w:marBottom w:val="0"/>
                          <w:divBdr>
                            <w:top w:val="none" w:sz="0" w:space="0" w:color="auto"/>
                            <w:left w:val="none" w:sz="0" w:space="0" w:color="auto"/>
                            <w:bottom w:val="none" w:sz="0" w:space="0" w:color="auto"/>
                            <w:right w:val="none" w:sz="0" w:space="0" w:color="auto"/>
                          </w:divBdr>
                          <w:divsChild>
                            <w:div w:id="1502622093">
                              <w:marLeft w:val="0"/>
                              <w:marRight w:val="0"/>
                              <w:marTop w:val="0"/>
                              <w:marBottom w:val="0"/>
                              <w:divBdr>
                                <w:top w:val="single" w:sz="6" w:space="2" w:color="E6E7E8"/>
                                <w:left w:val="single" w:sz="6" w:space="2" w:color="E6E7E8"/>
                                <w:bottom w:val="single" w:sz="6" w:space="2" w:color="E6E7E8"/>
                                <w:right w:val="single" w:sz="6" w:space="2" w:color="E6E7E8"/>
                              </w:divBdr>
                              <w:divsChild>
                                <w:div w:id="1587885933">
                                  <w:marLeft w:val="0"/>
                                  <w:marRight w:val="0"/>
                                  <w:marTop w:val="15"/>
                                  <w:marBottom w:val="0"/>
                                  <w:divBdr>
                                    <w:top w:val="none" w:sz="0" w:space="0" w:color="auto"/>
                                    <w:left w:val="none" w:sz="0" w:space="0" w:color="auto"/>
                                    <w:bottom w:val="none" w:sz="0" w:space="0" w:color="auto"/>
                                    <w:right w:val="none" w:sz="0" w:space="0" w:color="auto"/>
                                  </w:divBdr>
                                  <w:divsChild>
                                    <w:div w:id="68374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2_Edinburgh_2023-12/Docs/SP-23158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3_Security/TSGS3_115_Athens/Docs/S3-24022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3_Security/TSGS3_115_Athens/Docs/S3-240253.zip" TargetMode="External"/><Relationship Id="rId5" Type="http://schemas.openxmlformats.org/officeDocument/2006/relationships/webSettings" Target="webSettings.xml"/><Relationship Id="rId10" Type="http://schemas.openxmlformats.org/officeDocument/2006/relationships/hyperlink" Target="https://www.3gpp.org/ftp/tsg_sa/WG3_Security/TSGS3_113_Chicago/docs/S3-235009.zip" TargetMode="External"/><Relationship Id="rId4" Type="http://schemas.openxmlformats.org/officeDocument/2006/relationships/settings" Target="settings.xml"/><Relationship Id="rId9" Type="http://schemas.openxmlformats.org/officeDocument/2006/relationships/hyperlink" Target="https://www.3gpp.org/ftp/tsg_sa/WG3_Security/TSGS3_113_Chicago/docs/S3-234467.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52389-A220-4A77-8276-2FB50B641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849</Words>
  <Characters>5311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2024-02-18T19:55:00Z</dcterms:created>
  <dcterms:modified xsi:type="dcterms:W3CDTF">2024-02-18T19:56:00Z</dcterms:modified>
</cp:coreProperties>
</file>